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B156" w14:textId="77777777" w:rsidR="0066268D" w:rsidRPr="0066268D" w:rsidRDefault="00E872E8" w:rsidP="00E872E8">
      <w:pPr>
        <w:rPr>
          <w:rFonts w:ascii="Calibri" w:eastAsia="Calibri" w:hAnsi="Calibri" w:cs="Times New Roman"/>
          <w:color w:val="000000" w:themeColor="text1"/>
          <w:sz w:val="44"/>
          <w:szCs w:val="44"/>
        </w:rPr>
      </w:pPr>
      <w:bookmarkStart w:id="0" w:name="_GoBack"/>
      <w:bookmarkEnd w:id="0"/>
      <w:r w:rsidRPr="00E872E8">
        <w:rPr>
          <w:b/>
          <w:bCs/>
          <w:sz w:val="36"/>
          <w:szCs w:val="36"/>
        </w:rPr>
        <w:t xml:space="preserve">        </w:t>
      </w:r>
      <w:r w:rsidR="0066268D" w:rsidRPr="0066268D">
        <w:rPr>
          <w:rFonts w:ascii="Calibri" w:eastAsia="Calibri" w:hAnsi="Calibri" w:cs="Times New Roman"/>
          <w:color w:val="000000" w:themeColor="text1"/>
          <w:sz w:val="44"/>
          <w:szCs w:val="44"/>
        </w:rPr>
        <w:t xml:space="preserve">          </w:t>
      </w:r>
      <w:r w:rsidR="0066268D">
        <w:rPr>
          <w:rFonts w:ascii="Calibri" w:eastAsia="Calibri" w:hAnsi="Calibri" w:cs="Times New Roman"/>
          <w:color w:val="000000" w:themeColor="text1"/>
          <w:sz w:val="44"/>
          <w:szCs w:val="44"/>
        </w:rPr>
        <w:t xml:space="preserve">              </w:t>
      </w:r>
      <w:r w:rsidR="0066268D" w:rsidRPr="0066268D">
        <w:rPr>
          <w:rFonts w:ascii="Calibri" w:eastAsia="Calibri" w:hAnsi="Calibri" w:cs="Times New Roman"/>
          <w:color w:val="000000" w:themeColor="text1"/>
          <w:sz w:val="44"/>
          <w:szCs w:val="44"/>
        </w:rPr>
        <w:t xml:space="preserve">Attachment A </w:t>
      </w:r>
    </w:p>
    <w:p w14:paraId="5F2E1E16" w14:textId="77777777" w:rsidR="00A03542" w:rsidRPr="0066268D" w:rsidRDefault="0066268D" w:rsidP="00E872E8">
      <w:pPr>
        <w:rPr>
          <w:b/>
          <w:bCs/>
          <w:color w:val="000000" w:themeColor="text1"/>
          <w:sz w:val="36"/>
          <w:szCs w:val="36"/>
          <w:u w:val="single"/>
        </w:rPr>
      </w:pPr>
      <w:r w:rsidRPr="0066268D">
        <w:rPr>
          <w:b/>
          <w:bCs/>
          <w:color w:val="000000" w:themeColor="text1"/>
          <w:sz w:val="36"/>
          <w:szCs w:val="36"/>
        </w:rPr>
        <w:t xml:space="preserve">        </w:t>
      </w:r>
      <w:r>
        <w:rPr>
          <w:b/>
          <w:bCs/>
          <w:color w:val="000000" w:themeColor="text1"/>
          <w:sz w:val="36"/>
          <w:szCs w:val="36"/>
        </w:rPr>
        <w:t xml:space="preserve">                          </w:t>
      </w:r>
      <w:r w:rsidR="009F20F4" w:rsidRPr="0066268D">
        <w:rPr>
          <w:b/>
          <w:bCs/>
          <w:color w:val="000000" w:themeColor="text1"/>
          <w:sz w:val="36"/>
          <w:szCs w:val="36"/>
          <w:u w:val="single"/>
        </w:rPr>
        <w:t xml:space="preserve">Calculation </w:t>
      </w:r>
      <w:r w:rsidR="00B13702" w:rsidRPr="0066268D">
        <w:rPr>
          <w:b/>
          <w:bCs/>
          <w:color w:val="000000" w:themeColor="text1"/>
          <w:sz w:val="36"/>
          <w:szCs w:val="36"/>
          <w:u w:val="single"/>
        </w:rPr>
        <w:t>of Burden</w:t>
      </w:r>
      <w:r w:rsidR="003B61CB" w:rsidRPr="0066268D">
        <w:rPr>
          <w:b/>
          <w:bCs/>
          <w:color w:val="000000" w:themeColor="text1"/>
          <w:sz w:val="36"/>
          <w:szCs w:val="36"/>
          <w:u w:val="single"/>
        </w:rPr>
        <w:t> </w:t>
      </w:r>
    </w:p>
    <w:p w14:paraId="074516C6" w14:textId="77777777" w:rsidR="00442564" w:rsidRPr="00442564" w:rsidRDefault="00442564" w:rsidP="00442564">
      <w:pPr>
        <w:spacing w:after="0" w:line="240" w:lineRule="auto"/>
        <w:jc w:val="both"/>
        <w:rPr>
          <w:rFonts w:ascii="Calibri" w:eastAsia="Times New Roman" w:hAnsi="Calibri" w:cs="Times New Roman"/>
          <w:sz w:val="24"/>
          <w:szCs w:val="24"/>
        </w:rPr>
      </w:pPr>
    </w:p>
    <w:p w14:paraId="0087692C" w14:textId="686D9CCD" w:rsidR="00442564" w:rsidRPr="00442564" w:rsidRDefault="00442564" w:rsidP="00442564">
      <w:pPr>
        <w:spacing w:after="0" w:line="240" w:lineRule="auto"/>
        <w:rPr>
          <w:rFonts w:ascii="Calibri" w:eastAsia="Times New Roman" w:hAnsi="Calibri" w:cs="Times New Roman"/>
          <w:b/>
          <w:sz w:val="28"/>
          <w:szCs w:val="28"/>
          <w:u w:val="single"/>
        </w:rPr>
      </w:pPr>
      <w:r w:rsidRPr="00442564">
        <w:rPr>
          <w:rFonts w:ascii="Calibri" w:eastAsia="Times New Roman" w:hAnsi="Calibri" w:cs="Times New Roman"/>
          <w:b/>
          <w:sz w:val="28"/>
          <w:szCs w:val="28"/>
        </w:rPr>
        <w:t>(1) Resource Support Request</w:t>
      </w:r>
      <w:r w:rsidR="002A35C9">
        <w:rPr>
          <w:rFonts w:ascii="Calibri" w:eastAsia="Times New Roman" w:hAnsi="Calibri" w:cs="Times New Roman"/>
          <w:b/>
          <w:sz w:val="28"/>
          <w:szCs w:val="28"/>
        </w:rPr>
        <w:t>s</w:t>
      </w:r>
      <w:r w:rsidRPr="00442564">
        <w:rPr>
          <w:rFonts w:ascii="Calibri" w:eastAsia="Times New Roman" w:hAnsi="Calibri" w:cs="Times New Roman"/>
          <w:b/>
          <w:sz w:val="28"/>
          <w:szCs w:val="28"/>
        </w:rPr>
        <w:t xml:space="preserve"> </w:t>
      </w:r>
    </w:p>
    <w:p w14:paraId="65DA7C26" w14:textId="77777777" w:rsidR="00442564" w:rsidRPr="00442564" w:rsidRDefault="00442564" w:rsidP="00442564">
      <w:pPr>
        <w:spacing w:after="0" w:line="240" w:lineRule="auto"/>
        <w:jc w:val="both"/>
        <w:rPr>
          <w:rFonts w:ascii="Calibri" w:eastAsia="Times New Roman" w:hAnsi="Calibri" w:cs="Times New Roman"/>
          <w:sz w:val="24"/>
          <w:szCs w:val="24"/>
        </w:rPr>
      </w:pPr>
    </w:p>
    <w:p w14:paraId="09D99C5E" w14:textId="78162D2F" w:rsidR="00093E38" w:rsidRPr="00D12C6F" w:rsidRDefault="00093E38" w:rsidP="00093E38">
      <w:p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ACL proposes to ask aging/disability</w:t>
      </w:r>
      <w:r w:rsidR="00D03CE2">
        <w:rPr>
          <w:rFonts w:ascii="Calibri" w:eastAsia="Times New Roman" w:hAnsi="Calibri" w:cs="Times New Roman"/>
          <w:sz w:val="24"/>
          <w:szCs w:val="24"/>
        </w:rPr>
        <w:t xml:space="preserve"> service</w:t>
      </w:r>
      <w:r w:rsidRPr="00D12C6F">
        <w:rPr>
          <w:rFonts w:ascii="Calibri" w:eastAsia="Times New Roman" w:hAnsi="Calibri" w:cs="Times New Roman"/>
          <w:sz w:val="24"/>
          <w:szCs w:val="24"/>
        </w:rPr>
        <w:t xml:space="preserve"> and legal</w:t>
      </w:r>
      <w:r w:rsidR="002A35C9">
        <w:rPr>
          <w:rFonts w:ascii="Calibri" w:eastAsia="Times New Roman" w:hAnsi="Calibri" w:cs="Times New Roman"/>
          <w:sz w:val="24"/>
          <w:szCs w:val="24"/>
        </w:rPr>
        <w:t xml:space="preserve"> service </w:t>
      </w:r>
      <w:r w:rsidRPr="00D12C6F">
        <w:rPr>
          <w:rFonts w:ascii="Calibri" w:eastAsia="Times New Roman" w:hAnsi="Calibri" w:cs="Times New Roman"/>
          <w:sz w:val="24"/>
          <w:szCs w:val="24"/>
        </w:rPr>
        <w:t xml:space="preserve">providers who may need various forms of resource support a series of questions in order to appropriately deliver needed assistance in a targeted and efficient manner. These questions will be presented through a </w:t>
      </w:r>
      <w:r w:rsidR="00817AA4">
        <w:rPr>
          <w:rFonts w:ascii="Calibri" w:eastAsia="Times New Roman" w:hAnsi="Calibri" w:cs="Times New Roman"/>
          <w:sz w:val="24"/>
          <w:szCs w:val="24"/>
        </w:rPr>
        <w:t xml:space="preserve">web-based </w:t>
      </w:r>
      <w:r w:rsidRPr="00D12C6F">
        <w:rPr>
          <w:rFonts w:ascii="Calibri" w:eastAsia="Times New Roman" w:hAnsi="Calibri" w:cs="Times New Roman"/>
          <w:sz w:val="24"/>
          <w:szCs w:val="24"/>
        </w:rPr>
        <w:t>Uniform Resource Support Request Tool (URSRT) that will be used for soliciting and accepting requests for Legal Training, Case Consulta</w:t>
      </w:r>
      <w:r w:rsidR="00C540EA">
        <w:rPr>
          <w:rFonts w:ascii="Calibri" w:eastAsia="Times New Roman" w:hAnsi="Calibri" w:cs="Times New Roman"/>
          <w:sz w:val="24"/>
          <w:szCs w:val="24"/>
        </w:rPr>
        <w:t>tion, and Technical Assistance.</w:t>
      </w:r>
      <w:r w:rsidRPr="00D12C6F">
        <w:rPr>
          <w:rFonts w:ascii="Calibri" w:eastAsia="Times New Roman" w:hAnsi="Calibri" w:cs="Times New Roman"/>
          <w:sz w:val="24"/>
          <w:szCs w:val="24"/>
        </w:rPr>
        <w:t xml:space="preserve"> ACL proposes to ask the following questions through the URSRT:</w:t>
      </w:r>
    </w:p>
    <w:p w14:paraId="7C5089ED" w14:textId="77777777" w:rsidR="00442564" w:rsidRPr="00D12C6F" w:rsidRDefault="00442564" w:rsidP="00442564">
      <w:pPr>
        <w:spacing w:after="0" w:line="240" w:lineRule="auto"/>
        <w:jc w:val="both"/>
        <w:rPr>
          <w:rFonts w:ascii="Calibri" w:eastAsia="Times New Roman" w:hAnsi="Calibri" w:cs="Times New Roman"/>
          <w:sz w:val="24"/>
          <w:szCs w:val="24"/>
        </w:rPr>
      </w:pPr>
    </w:p>
    <w:p w14:paraId="38C849C0" w14:textId="77777777" w:rsidR="00442564" w:rsidRPr="00D12C6F" w:rsidRDefault="00313FE7" w:rsidP="00442564">
      <w:pPr>
        <w:numPr>
          <w:ilvl w:val="0"/>
          <w:numId w:val="3"/>
        </w:num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First and Last Name [Fillable field</w:t>
      </w:r>
      <w:r w:rsidR="00442564" w:rsidRPr="00D12C6F">
        <w:rPr>
          <w:rFonts w:ascii="Calibri" w:eastAsia="Times New Roman" w:hAnsi="Calibri" w:cs="Times New Roman"/>
          <w:sz w:val="24"/>
          <w:szCs w:val="24"/>
        </w:rPr>
        <w:t>]</w:t>
      </w:r>
    </w:p>
    <w:p w14:paraId="76C21FF1" w14:textId="77777777" w:rsidR="00442564" w:rsidRPr="00D12C6F" w:rsidRDefault="00313FE7" w:rsidP="00442564">
      <w:pPr>
        <w:numPr>
          <w:ilvl w:val="0"/>
          <w:numId w:val="3"/>
        </w:num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E-mail address [</w:t>
      </w:r>
      <w:r w:rsidRPr="00313FE7">
        <w:rPr>
          <w:rFonts w:ascii="Calibri" w:eastAsia="Times New Roman" w:hAnsi="Calibri" w:cs="Times New Roman"/>
          <w:sz w:val="24"/>
          <w:szCs w:val="24"/>
        </w:rPr>
        <w:t>Fillable field</w:t>
      </w:r>
      <w:r>
        <w:rPr>
          <w:rFonts w:ascii="Calibri" w:eastAsia="Times New Roman" w:hAnsi="Calibri" w:cs="Times New Roman"/>
          <w:sz w:val="24"/>
          <w:szCs w:val="24"/>
        </w:rPr>
        <w:t xml:space="preserve"> </w:t>
      </w:r>
      <w:r w:rsidR="00442564" w:rsidRPr="00D12C6F">
        <w:rPr>
          <w:rFonts w:ascii="Calibri" w:eastAsia="Times New Roman" w:hAnsi="Calibri" w:cs="Times New Roman"/>
          <w:sz w:val="24"/>
          <w:szCs w:val="24"/>
        </w:rPr>
        <w:t>]</w:t>
      </w:r>
    </w:p>
    <w:p w14:paraId="10504E8C" w14:textId="77777777" w:rsidR="00442564" w:rsidRPr="00D12C6F" w:rsidRDefault="00442564" w:rsidP="00442564">
      <w:pPr>
        <w:numPr>
          <w:ilvl w:val="0"/>
          <w:numId w:val="3"/>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State [Select from a drop-down menu]</w:t>
      </w:r>
    </w:p>
    <w:p w14:paraId="73E21D35" w14:textId="77777777" w:rsidR="00442564" w:rsidRPr="00D12C6F" w:rsidRDefault="00442564" w:rsidP="00442564">
      <w:pPr>
        <w:numPr>
          <w:ilvl w:val="0"/>
          <w:numId w:val="3"/>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Organization Na</w:t>
      </w:r>
      <w:r w:rsidR="00313FE7">
        <w:rPr>
          <w:rFonts w:ascii="Calibri" w:eastAsia="Times New Roman" w:hAnsi="Calibri" w:cs="Times New Roman"/>
          <w:sz w:val="24"/>
          <w:szCs w:val="24"/>
        </w:rPr>
        <w:t>me [</w:t>
      </w:r>
      <w:r w:rsidR="00313FE7" w:rsidRPr="00313FE7">
        <w:rPr>
          <w:rFonts w:ascii="Calibri" w:eastAsia="Times New Roman" w:hAnsi="Calibri" w:cs="Times New Roman"/>
          <w:sz w:val="24"/>
          <w:szCs w:val="24"/>
        </w:rPr>
        <w:t xml:space="preserve">Fillable field </w:t>
      </w:r>
      <w:r w:rsidRPr="00D12C6F">
        <w:rPr>
          <w:rFonts w:ascii="Calibri" w:eastAsia="Times New Roman" w:hAnsi="Calibri" w:cs="Times New Roman"/>
          <w:sz w:val="24"/>
          <w:szCs w:val="24"/>
        </w:rPr>
        <w:t>]</w:t>
      </w:r>
    </w:p>
    <w:p w14:paraId="44877DFA" w14:textId="77777777" w:rsidR="00442564" w:rsidRPr="00D12C6F" w:rsidRDefault="00442564" w:rsidP="00442564">
      <w:pPr>
        <w:numPr>
          <w:ilvl w:val="0"/>
          <w:numId w:val="3"/>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Type of Organization [Select one of the following from a drop-down menu: Title III-B attorney, Legal Services Corporation attorney, Other Legal Services attorney, Other Elder Law attorney, Other Legal Services professional, Aging and/or Disability Network Professional, Other]</w:t>
      </w:r>
    </w:p>
    <w:p w14:paraId="1CF8C640" w14:textId="77777777" w:rsidR="00442564" w:rsidRPr="00D12C6F" w:rsidRDefault="00442564" w:rsidP="00442564">
      <w:pPr>
        <w:numPr>
          <w:ilvl w:val="0"/>
          <w:numId w:val="3"/>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Job Title [Select one of the following from a drop-down menu: Executive Director, Management, Staff Attorney, Counselor, Other]</w:t>
      </w:r>
    </w:p>
    <w:p w14:paraId="0EDA4458" w14:textId="77777777" w:rsidR="00442564" w:rsidRPr="00D12C6F" w:rsidRDefault="00442564" w:rsidP="00442564">
      <w:pPr>
        <w:numPr>
          <w:ilvl w:val="0"/>
          <w:numId w:val="3"/>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 xml:space="preserve">Requesting technical assistance on a legal issues or systems development? [Select </w:t>
      </w:r>
      <w:r w:rsidR="001841DE">
        <w:rPr>
          <w:rFonts w:ascii="Calibri" w:eastAsia="Times New Roman" w:hAnsi="Calibri" w:cs="Times New Roman"/>
          <w:sz w:val="24"/>
          <w:szCs w:val="24"/>
        </w:rPr>
        <w:t>from drop-down menu: Legal Topic</w:t>
      </w:r>
      <w:r w:rsidRPr="00D12C6F">
        <w:rPr>
          <w:rFonts w:ascii="Calibri" w:eastAsia="Times New Roman" w:hAnsi="Calibri" w:cs="Times New Roman"/>
          <w:sz w:val="24"/>
          <w:szCs w:val="24"/>
        </w:rPr>
        <w:t>, Systems Development]</w:t>
      </w:r>
    </w:p>
    <w:p w14:paraId="667C9532" w14:textId="77777777" w:rsidR="004B716A" w:rsidRPr="00D12C6F" w:rsidRDefault="00442564" w:rsidP="004B716A">
      <w:pPr>
        <w:numPr>
          <w:ilvl w:val="2"/>
          <w:numId w:val="4"/>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Legal Topic [If selected, select one of the following from a drop-down menu</w:t>
      </w:r>
      <w:r w:rsidR="00F4191F" w:rsidRPr="00D12C6F">
        <w:rPr>
          <w:rFonts w:ascii="Calibri" w:eastAsia="Calibri" w:hAnsi="Calibri" w:cs="Times New Roman"/>
          <w:sz w:val="24"/>
          <w:szCs w:val="24"/>
        </w:rPr>
        <w:t xml:space="preserve"> income, health care, long-term care, nutrition, housing, utilities, and protective services, defense of guardianship, abuse, neglect, and age discrimination and miscellaneous</w:t>
      </w:r>
      <w:r w:rsidR="004E1D35">
        <w:rPr>
          <w:rFonts w:ascii="Calibri" w:eastAsia="Calibri" w:hAnsi="Calibri" w:cs="Times New Roman"/>
          <w:sz w:val="24"/>
          <w:szCs w:val="24"/>
        </w:rPr>
        <w:t>]</w:t>
      </w:r>
    </w:p>
    <w:p w14:paraId="547485F7" w14:textId="77777777" w:rsidR="00442564" w:rsidRPr="00D12C6F" w:rsidRDefault="004B716A" w:rsidP="004B716A">
      <w:pPr>
        <w:spacing w:after="0" w:line="240" w:lineRule="auto"/>
        <w:ind w:left="720"/>
        <w:jc w:val="both"/>
        <w:rPr>
          <w:rFonts w:ascii="Calibri" w:eastAsia="Times New Roman" w:hAnsi="Calibri" w:cs="Times New Roman"/>
          <w:sz w:val="24"/>
          <w:szCs w:val="24"/>
        </w:rPr>
      </w:pPr>
      <w:r w:rsidRPr="00D12C6F">
        <w:rPr>
          <w:rFonts w:ascii="Calibri" w:eastAsia="Calibri" w:hAnsi="Calibri" w:cs="Times New Roman"/>
          <w:sz w:val="24"/>
          <w:szCs w:val="24"/>
        </w:rPr>
        <w:t>N</w:t>
      </w:r>
      <w:r w:rsidR="00442564" w:rsidRPr="00D12C6F">
        <w:rPr>
          <w:rFonts w:ascii="Calibri" w:eastAsia="Times New Roman" w:hAnsi="Calibri" w:cs="Times New Roman"/>
          <w:i/>
          <w:sz w:val="24"/>
          <w:szCs w:val="24"/>
        </w:rPr>
        <w:t>ote:</w:t>
      </w:r>
      <w:r w:rsidR="00442564" w:rsidRPr="00D12C6F">
        <w:rPr>
          <w:rFonts w:ascii="Calibri" w:eastAsia="Times New Roman" w:hAnsi="Calibri" w:cs="Times New Roman"/>
          <w:sz w:val="24"/>
          <w:szCs w:val="24"/>
        </w:rPr>
        <w:t xml:space="preserve"> Advance Planning is categorized under </w:t>
      </w:r>
      <w:r w:rsidR="00F4191F" w:rsidRPr="00D12C6F">
        <w:rPr>
          <w:rFonts w:ascii="Calibri" w:eastAsia="Times New Roman" w:hAnsi="Calibri" w:cs="Times New Roman"/>
          <w:sz w:val="24"/>
          <w:szCs w:val="24"/>
        </w:rPr>
        <w:t>defense of guardianship</w:t>
      </w:r>
      <w:r w:rsidR="00442564" w:rsidRPr="00D12C6F">
        <w:rPr>
          <w:rFonts w:ascii="Calibri" w:eastAsia="Times New Roman" w:hAnsi="Calibri" w:cs="Times New Roman"/>
          <w:sz w:val="24"/>
          <w:szCs w:val="24"/>
        </w:rPr>
        <w:t xml:space="preserve">, Consumer Protection is categorized under </w:t>
      </w:r>
      <w:r w:rsidR="00F4191F" w:rsidRPr="00D12C6F">
        <w:rPr>
          <w:rFonts w:ascii="Calibri" w:eastAsia="Times New Roman" w:hAnsi="Calibri" w:cs="Times New Roman"/>
          <w:sz w:val="24"/>
          <w:szCs w:val="24"/>
        </w:rPr>
        <w:t>miscellaneous,</w:t>
      </w:r>
      <w:r w:rsidR="00442564" w:rsidRPr="00D12C6F">
        <w:rPr>
          <w:rFonts w:ascii="Calibri" w:eastAsia="Times New Roman" w:hAnsi="Calibri" w:cs="Times New Roman"/>
          <w:sz w:val="24"/>
          <w:szCs w:val="24"/>
        </w:rPr>
        <w:t xml:space="preserve"> Economic Security is categorized under income </w:t>
      </w:r>
      <w:r w:rsidRPr="00D12C6F">
        <w:rPr>
          <w:rFonts w:ascii="Calibri" w:eastAsia="Times New Roman" w:hAnsi="Calibri" w:cs="Times New Roman"/>
          <w:sz w:val="24"/>
          <w:szCs w:val="24"/>
        </w:rPr>
        <w:t>and</w:t>
      </w:r>
      <w:r w:rsidR="00442564" w:rsidRPr="00D12C6F">
        <w:rPr>
          <w:rFonts w:ascii="Calibri" w:eastAsia="Times New Roman" w:hAnsi="Calibri" w:cs="Times New Roman"/>
          <w:sz w:val="24"/>
          <w:szCs w:val="24"/>
        </w:rPr>
        <w:t xml:space="preserve"> Supported Decision-Making is categorized under</w:t>
      </w:r>
      <w:r w:rsidR="00442564" w:rsidRPr="00D12C6F">
        <w:rPr>
          <w:rFonts w:ascii="Calibri" w:eastAsia="Times New Roman" w:hAnsi="Calibri" w:cs="Times New Roman"/>
          <w:bCs/>
          <w:sz w:val="24"/>
          <w:szCs w:val="24"/>
        </w:rPr>
        <w:t xml:space="preserve"> guardianship defense</w:t>
      </w:r>
      <w:r w:rsidR="00442564" w:rsidRPr="00D12C6F">
        <w:rPr>
          <w:rFonts w:ascii="Calibri" w:eastAsia="Times New Roman" w:hAnsi="Calibri" w:cs="Times New Roman"/>
          <w:sz w:val="24"/>
          <w:szCs w:val="24"/>
        </w:rPr>
        <w:t>.</w:t>
      </w:r>
    </w:p>
    <w:p w14:paraId="154436AA" w14:textId="77777777" w:rsidR="00442564" w:rsidRPr="00D12C6F" w:rsidRDefault="00442564" w:rsidP="00442564">
      <w:pPr>
        <w:numPr>
          <w:ilvl w:val="0"/>
          <w:numId w:val="6"/>
        </w:numPr>
        <w:spacing w:after="0" w:line="240" w:lineRule="auto"/>
        <w:contextualSpacing/>
        <w:jc w:val="both"/>
        <w:rPr>
          <w:rFonts w:ascii="Calibri" w:eastAsia="Times New Roman" w:hAnsi="Calibri" w:cs="Times New Roman"/>
          <w:sz w:val="24"/>
          <w:szCs w:val="24"/>
        </w:rPr>
      </w:pPr>
      <w:r w:rsidRPr="00D12C6F">
        <w:rPr>
          <w:rFonts w:ascii="Calibri" w:eastAsia="Times New Roman" w:hAnsi="Calibri" w:cs="Times New Roman"/>
          <w:sz w:val="24"/>
          <w:szCs w:val="24"/>
        </w:rPr>
        <w:t xml:space="preserve">Systems Development [If selected, select one of the following from a drop-down menu: Data Collection and Reporting, Developing Comprehensive Needs </w:t>
      </w:r>
      <w:r w:rsidR="0009222E" w:rsidRPr="00D12C6F">
        <w:rPr>
          <w:rFonts w:ascii="Calibri" w:eastAsia="Times New Roman" w:hAnsi="Calibri" w:cs="Times New Roman"/>
          <w:sz w:val="24"/>
          <w:szCs w:val="24"/>
        </w:rPr>
        <w:t xml:space="preserve">and/or capacity </w:t>
      </w:r>
      <w:r w:rsidR="004E1D35">
        <w:rPr>
          <w:rFonts w:ascii="Calibri" w:eastAsia="Times New Roman" w:hAnsi="Calibri" w:cs="Times New Roman"/>
          <w:sz w:val="24"/>
          <w:szCs w:val="24"/>
        </w:rPr>
        <w:t xml:space="preserve">Assessment Tools, </w:t>
      </w:r>
      <w:r w:rsidRPr="00D12C6F">
        <w:rPr>
          <w:rFonts w:ascii="Calibri" w:eastAsia="Times New Roman" w:hAnsi="Calibri" w:cs="Times New Roman"/>
          <w:sz w:val="24"/>
          <w:szCs w:val="24"/>
        </w:rPr>
        <w:t>Integrating Low-Cost Delivery Mechanisms, Developing Targeting and Outreach Strategies, Developing Lega</w:t>
      </w:r>
      <w:r w:rsidR="004E1D35">
        <w:rPr>
          <w:rFonts w:ascii="Calibri" w:eastAsia="Times New Roman" w:hAnsi="Calibri" w:cs="Times New Roman"/>
          <w:sz w:val="24"/>
          <w:szCs w:val="24"/>
        </w:rPr>
        <w:t xml:space="preserve">l Service Delivery Standards, </w:t>
      </w:r>
      <w:r w:rsidRPr="00D12C6F">
        <w:rPr>
          <w:rFonts w:ascii="Calibri" w:eastAsia="Times New Roman" w:hAnsi="Calibri" w:cs="Times New Roman"/>
          <w:sz w:val="24"/>
          <w:szCs w:val="24"/>
        </w:rPr>
        <w:t>Establishing Statewide Legal Training Agendas, Other]</w:t>
      </w:r>
    </w:p>
    <w:p w14:paraId="74F1DABE" w14:textId="77777777" w:rsidR="00442564" w:rsidRPr="00D12C6F" w:rsidRDefault="00442564" w:rsidP="00442564">
      <w:pPr>
        <w:numPr>
          <w:ilvl w:val="2"/>
          <w:numId w:val="5"/>
        </w:numPr>
        <w:spacing w:after="0" w:line="240" w:lineRule="auto"/>
        <w:jc w:val="both"/>
        <w:rPr>
          <w:rFonts w:ascii="Calibri" w:eastAsia="Times New Roman" w:hAnsi="Calibri" w:cs="Times New Roman"/>
          <w:sz w:val="24"/>
          <w:szCs w:val="24"/>
        </w:rPr>
      </w:pPr>
      <w:r w:rsidRPr="00D12C6F">
        <w:rPr>
          <w:rFonts w:ascii="Calibri" w:eastAsia="Times New Roman" w:hAnsi="Calibri" w:cs="Times New Roman"/>
          <w:sz w:val="24"/>
          <w:szCs w:val="24"/>
        </w:rPr>
        <w:t>Short description of anticipated resource support outcome.  For example: “As a result of information provided by this technical assistance, a legal services provider will more efficiently target outreach to elders with economic and social need, as required by the Older Americans Act” [Require respondents limit answer to 200 characters]</w:t>
      </w:r>
    </w:p>
    <w:p w14:paraId="7D6193B2" w14:textId="77777777" w:rsidR="009A5577" w:rsidRPr="00D12C6F" w:rsidRDefault="009A5577" w:rsidP="00442564">
      <w:pPr>
        <w:spacing w:after="0" w:line="240" w:lineRule="auto"/>
        <w:rPr>
          <w:rFonts w:ascii="Calibri" w:eastAsia="Times New Roman" w:hAnsi="Calibri" w:cs="Times New Roman"/>
          <w:b/>
          <w:iCs/>
          <w:sz w:val="24"/>
          <w:szCs w:val="24"/>
        </w:rPr>
      </w:pPr>
    </w:p>
    <w:p w14:paraId="236C0A6D" w14:textId="77777777" w:rsidR="004B716A" w:rsidRPr="00D12C6F" w:rsidRDefault="004B716A" w:rsidP="00442564">
      <w:pPr>
        <w:spacing w:after="0" w:line="240" w:lineRule="auto"/>
        <w:rPr>
          <w:rFonts w:ascii="Calibri" w:eastAsia="Times New Roman" w:hAnsi="Calibri" w:cs="Times New Roman"/>
          <w:b/>
          <w:iCs/>
          <w:sz w:val="24"/>
          <w:szCs w:val="24"/>
        </w:rPr>
      </w:pPr>
    </w:p>
    <w:p w14:paraId="02D8CDB2" w14:textId="77777777" w:rsidR="004B716A" w:rsidRDefault="004B716A" w:rsidP="00442564">
      <w:pPr>
        <w:spacing w:after="0" w:line="240" w:lineRule="auto"/>
        <w:rPr>
          <w:rFonts w:ascii="Calibri" w:eastAsia="Times New Roman" w:hAnsi="Calibri" w:cs="Times New Roman"/>
          <w:b/>
          <w:iCs/>
          <w:sz w:val="24"/>
          <w:szCs w:val="24"/>
        </w:rPr>
      </w:pPr>
    </w:p>
    <w:p w14:paraId="5257CDD3" w14:textId="77777777" w:rsidR="009C62DE" w:rsidRDefault="009C62DE" w:rsidP="00442564">
      <w:pPr>
        <w:spacing w:after="0" w:line="240" w:lineRule="auto"/>
        <w:rPr>
          <w:rFonts w:ascii="Calibri" w:eastAsia="Times New Roman" w:hAnsi="Calibri" w:cs="Times New Roman"/>
          <w:b/>
          <w:iCs/>
          <w:sz w:val="24"/>
          <w:szCs w:val="24"/>
        </w:rPr>
      </w:pPr>
    </w:p>
    <w:p w14:paraId="0D7FFF49" w14:textId="77777777" w:rsidR="00442564" w:rsidRPr="00D12C6F" w:rsidRDefault="00442564" w:rsidP="00442564">
      <w:pPr>
        <w:spacing w:after="0" w:line="240" w:lineRule="auto"/>
        <w:rPr>
          <w:rFonts w:ascii="Calibri" w:eastAsia="Times New Roman" w:hAnsi="Calibri" w:cs="Times New Roman"/>
          <w:b/>
          <w:iCs/>
          <w:sz w:val="24"/>
          <w:szCs w:val="24"/>
        </w:rPr>
      </w:pPr>
      <w:r w:rsidRPr="00D12C6F">
        <w:rPr>
          <w:rFonts w:ascii="Calibri" w:eastAsia="Times New Roman" w:hAnsi="Calibri" w:cs="Times New Roman"/>
          <w:b/>
          <w:iCs/>
          <w:sz w:val="24"/>
          <w:szCs w:val="24"/>
        </w:rPr>
        <w:t xml:space="preserve">Estimated Number of Responses: </w:t>
      </w:r>
    </w:p>
    <w:p w14:paraId="02713FA8" w14:textId="77777777" w:rsidR="00442564" w:rsidRPr="00D12C6F" w:rsidRDefault="00442564" w:rsidP="00442564">
      <w:pPr>
        <w:spacing w:after="0" w:line="240" w:lineRule="auto"/>
        <w:rPr>
          <w:rFonts w:ascii="Calibri" w:eastAsia="Times New Roman" w:hAnsi="Calibri" w:cs="Times New Roman"/>
          <w:iCs/>
          <w:sz w:val="24"/>
          <w:szCs w:val="24"/>
        </w:rPr>
      </w:pPr>
    </w:p>
    <w:p w14:paraId="4DA3C2FB" w14:textId="77777777" w:rsidR="00DC48E3" w:rsidRPr="00D12C6F" w:rsidRDefault="004E1D35" w:rsidP="00442564">
      <w:pPr>
        <w:spacing w:after="0" w:line="240" w:lineRule="auto"/>
        <w:jc w:val="both"/>
        <w:rPr>
          <w:rFonts w:ascii="Calibri" w:eastAsia="Times New Roman" w:hAnsi="Calibri" w:cs="Times New Roman"/>
          <w:iCs/>
          <w:sz w:val="24"/>
          <w:szCs w:val="24"/>
        </w:rPr>
      </w:pPr>
      <w:r>
        <w:rPr>
          <w:rFonts w:ascii="Calibri" w:eastAsia="Times New Roman" w:hAnsi="Calibri" w:cs="Times New Roman"/>
          <w:iCs/>
          <w:sz w:val="24"/>
          <w:szCs w:val="24"/>
        </w:rPr>
        <w:t xml:space="preserve">ACL </w:t>
      </w:r>
      <w:r w:rsidR="00093E38" w:rsidRPr="00D12C6F">
        <w:rPr>
          <w:rFonts w:ascii="Calibri" w:eastAsia="Times New Roman" w:hAnsi="Calibri" w:cs="Times New Roman"/>
          <w:iCs/>
          <w:sz w:val="24"/>
          <w:szCs w:val="24"/>
        </w:rPr>
        <w:t xml:space="preserve">expects to receive (30) responses to questions presented in the URSRT from Legal Assistance Developers (LADs) (Title VII, Section 731) housed in SUAs and (50) responses from Older Americans Act (OAA) Title III-B legal providers in the first year. </w:t>
      </w:r>
    </w:p>
    <w:p w14:paraId="1E7C04CF" w14:textId="77777777" w:rsidR="00DC48E3" w:rsidRPr="00D12C6F" w:rsidRDefault="00DC48E3" w:rsidP="00442564">
      <w:pPr>
        <w:spacing w:after="0" w:line="240" w:lineRule="auto"/>
        <w:jc w:val="both"/>
        <w:rPr>
          <w:rFonts w:ascii="Calibri" w:eastAsia="Times New Roman" w:hAnsi="Calibri" w:cs="Times New Roman"/>
          <w:iCs/>
          <w:sz w:val="24"/>
          <w:szCs w:val="24"/>
        </w:rPr>
      </w:pPr>
    </w:p>
    <w:p w14:paraId="16D139B7" w14:textId="77777777" w:rsidR="00442564" w:rsidRPr="00D12C6F" w:rsidRDefault="009A1315" w:rsidP="00442564">
      <w:pPr>
        <w:spacing w:after="0" w:line="240" w:lineRule="auto"/>
        <w:jc w:val="both"/>
        <w:rPr>
          <w:rFonts w:ascii="Calibri" w:eastAsia="Times New Roman" w:hAnsi="Calibri" w:cs="Times New Roman"/>
          <w:iCs/>
          <w:sz w:val="24"/>
          <w:szCs w:val="24"/>
        </w:rPr>
      </w:pPr>
      <w:r w:rsidRPr="00D12C6F">
        <w:rPr>
          <w:rFonts w:ascii="Calibri" w:eastAsia="Times New Roman" w:hAnsi="Calibri" w:cs="Times New Roman"/>
          <w:iCs/>
          <w:sz w:val="24"/>
          <w:szCs w:val="24"/>
        </w:rPr>
        <w:t>The</w:t>
      </w:r>
      <w:r w:rsidR="00093E38" w:rsidRPr="00D12C6F">
        <w:rPr>
          <w:rFonts w:ascii="Calibri" w:eastAsia="Times New Roman" w:hAnsi="Calibri" w:cs="Times New Roman"/>
          <w:iCs/>
          <w:sz w:val="24"/>
          <w:szCs w:val="24"/>
        </w:rPr>
        <w:t xml:space="preserve">se projected </w:t>
      </w:r>
      <w:r w:rsidRPr="00D12C6F">
        <w:rPr>
          <w:rFonts w:ascii="Calibri" w:eastAsia="Times New Roman" w:hAnsi="Calibri" w:cs="Times New Roman"/>
          <w:iCs/>
          <w:sz w:val="24"/>
          <w:szCs w:val="24"/>
        </w:rPr>
        <w:t>figure</w:t>
      </w:r>
      <w:r w:rsidR="00093E38" w:rsidRPr="00D12C6F">
        <w:rPr>
          <w:rFonts w:ascii="Calibri" w:eastAsia="Times New Roman" w:hAnsi="Calibri" w:cs="Times New Roman"/>
          <w:iCs/>
          <w:sz w:val="24"/>
          <w:szCs w:val="24"/>
        </w:rPr>
        <w:t xml:space="preserve">s are </w:t>
      </w:r>
      <w:r w:rsidRPr="00D12C6F">
        <w:rPr>
          <w:rFonts w:ascii="Calibri" w:eastAsia="Times New Roman" w:hAnsi="Calibri" w:cs="Times New Roman"/>
          <w:iCs/>
          <w:sz w:val="24"/>
          <w:szCs w:val="24"/>
        </w:rPr>
        <w:t xml:space="preserve">based on </w:t>
      </w:r>
      <w:r w:rsidR="0009222E" w:rsidRPr="00D12C6F">
        <w:rPr>
          <w:rFonts w:ascii="Calibri" w:eastAsia="Times New Roman" w:hAnsi="Calibri" w:cs="Times New Roman"/>
          <w:iCs/>
          <w:sz w:val="24"/>
          <w:szCs w:val="24"/>
        </w:rPr>
        <w:t>a total of</w:t>
      </w:r>
      <w:r w:rsidRPr="00D12C6F">
        <w:rPr>
          <w:rFonts w:ascii="Calibri" w:eastAsia="Times New Roman" w:hAnsi="Calibri" w:cs="Times New Roman"/>
          <w:iCs/>
          <w:sz w:val="24"/>
          <w:szCs w:val="24"/>
        </w:rPr>
        <w:t xml:space="preserve"> </w:t>
      </w:r>
      <w:r w:rsidR="001220B1" w:rsidRPr="00D12C6F">
        <w:rPr>
          <w:rFonts w:ascii="Calibri" w:eastAsia="Times New Roman" w:hAnsi="Calibri" w:cs="Times New Roman"/>
          <w:iCs/>
          <w:sz w:val="24"/>
          <w:szCs w:val="24"/>
        </w:rPr>
        <w:t xml:space="preserve">approximately </w:t>
      </w:r>
      <w:r w:rsidRPr="00D12C6F">
        <w:rPr>
          <w:rFonts w:ascii="Calibri" w:eastAsia="Times New Roman" w:hAnsi="Calibri" w:cs="Times New Roman"/>
          <w:iCs/>
          <w:sz w:val="24"/>
          <w:szCs w:val="24"/>
        </w:rPr>
        <w:t xml:space="preserve">50 LADs </w:t>
      </w:r>
      <w:r w:rsidR="00093E38" w:rsidRPr="00D12C6F">
        <w:rPr>
          <w:rFonts w:ascii="Calibri" w:eastAsia="Times New Roman" w:hAnsi="Calibri" w:cs="Times New Roman"/>
          <w:iCs/>
          <w:sz w:val="24"/>
          <w:szCs w:val="24"/>
        </w:rPr>
        <w:t xml:space="preserve">and 900 III-B legal providers </w:t>
      </w:r>
      <w:r w:rsidRPr="00D12C6F">
        <w:rPr>
          <w:rFonts w:ascii="Calibri" w:eastAsia="Times New Roman" w:hAnsi="Calibri" w:cs="Times New Roman"/>
          <w:iCs/>
          <w:sz w:val="24"/>
          <w:szCs w:val="24"/>
        </w:rPr>
        <w:t xml:space="preserve">across the country </w:t>
      </w:r>
      <w:r w:rsidR="00093E38" w:rsidRPr="00D12C6F">
        <w:rPr>
          <w:rFonts w:ascii="Calibri" w:eastAsia="Times New Roman" w:hAnsi="Calibri" w:cs="Times New Roman"/>
          <w:iCs/>
          <w:sz w:val="24"/>
          <w:szCs w:val="24"/>
        </w:rPr>
        <w:t xml:space="preserve">who </w:t>
      </w:r>
      <w:r w:rsidR="0009222E" w:rsidRPr="00D12C6F">
        <w:rPr>
          <w:rFonts w:ascii="Calibri" w:eastAsia="Times New Roman" w:hAnsi="Calibri" w:cs="Times New Roman"/>
          <w:iCs/>
          <w:sz w:val="24"/>
          <w:szCs w:val="24"/>
        </w:rPr>
        <w:t>may</w:t>
      </w:r>
      <w:r w:rsidR="00093E38" w:rsidRPr="00D12C6F">
        <w:rPr>
          <w:rFonts w:ascii="Calibri" w:eastAsia="Times New Roman" w:hAnsi="Calibri" w:cs="Times New Roman"/>
          <w:iCs/>
          <w:sz w:val="24"/>
          <w:szCs w:val="24"/>
        </w:rPr>
        <w:t xml:space="preserve"> have a need</w:t>
      </w:r>
      <w:r w:rsidR="0009222E" w:rsidRPr="00D12C6F">
        <w:rPr>
          <w:rFonts w:ascii="Calibri" w:eastAsia="Times New Roman" w:hAnsi="Calibri" w:cs="Times New Roman"/>
          <w:iCs/>
          <w:sz w:val="24"/>
          <w:szCs w:val="24"/>
        </w:rPr>
        <w:t xml:space="preserve"> for </w:t>
      </w:r>
      <w:r w:rsidRPr="00D12C6F">
        <w:rPr>
          <w:rFonts w:ascii="Calibri" w:eastAsia="Times New Roman" w:hAnsi="Calibri" w:cs="Times New Roman"/>
          <w:iCs/>
          <w:sz w:val="24"/>
          <w:szCs w:val="24"/>
        </w:rPr>
        <w:t>the comprehen</w:t>
      </w:r>
      <w:r w:rsidR="00093E38" w:rsidRPr="00D12C6F">
        <w:rPr>
          <w:rFonts w:ascii="Calibri" w:eastAsia="Times New Roman" w:hAnsi="Calibri" w:cs="Times New Roman"/>
          <w:iCs/>
          <w:sz w:val="24"/>
          <w:szCs w:val="24"/>
        </w:rPr>
        <w:t>sive resource support offered through</w:t>
      </w:r>
      <w:r w:rsidRPr="00D12C6F">
        <w:rPr>
          <w:rFonts w:ascii="Calibri" w:eastAsia="Times New Roman" w:hAnsi="Calibri" w:cs="Times New Roman"/>
          <w:iCs/>
          <w:sz w:val="24"/>
          <w:szCs w:val="24"/>
        </w:rPr>
        <w:t xml:space="preserve"> the URSRT.</w:t>
      </w:r>
      <w:r w:rsidR="00401A0D" w:rsidRPr="00D12C6F">
        <w:rPr>
          <w:rFonts w:ascii="Calibri" w:eastAsia="Times New Roman" w:hAnsi="Calibri" w:cs="Times New Roman"/>
          <w:iCs/>
          <w:sz w:val="24"/>
          <w:szCs w:val="24"/>
        </w:rPr>
        <w:t xml:space="preserve"> </w:t>
      </w:r>
      <w:r w:rsidR="00093E38" w:rsidRPr="00D12C6F">
        <w:rPr>
          <w:rFonts w:ascii="Calibri" w:eastAsia="Times New Roman" w:hAnsi="Calibri" w:cs="Times New Roman"/>
          <w:iCs/>
          <w:sz w:val="24"/>
          <w:szCs w:val="24"/>
        </w:rPr>
        <w:t>Also, p</w:t>
      </w:r>
      <w:r w:rsidR="00401A0D" w:rsidRPr="00D12C6F">
        <w:rPr>
          <w:rFonts w:ascii="Calibri" w:eastAsia="Times New Roman" w:hAnsi="Calibri" w:cs="Times New Roman"/>
          <w:iCs/>
          <w:sz w:val="24"/>
          <w:szCs w:val="24"/>
        </w:rPr>
        <w:t>revious experience under the National</w:t>
      </w:r>
      <w:r w:rsidR="001220B1" w:rsidRPr="00D12C6F">
        <w:rPr>
          <w:rFonts w:ascii="Calibri" w:eastAsia="Times New Roman" w:hAnsi="Calibri" w:cs="Times New Roman"/>
          <w:iCs/>
          <w:sz w:val="24"/>
          <w:szCs w:val="24"/>
        </w:rPr>
        <w:t xml:space="preserve"> L</w:t>
      </w:r>
      <w:r w:rsidR="00401A0D" w:rsidRPr="00D12C6F">
        <w:rPr>
          <w:rFonts w:ascii="Calibri" w:eastAsia="Times New Roman" w:hAnsi="Calibri" w:cs="Times New Roman"/>
          <w:iCs/>
          <w:sz w:val="24"/>
          <w:szCs w:val="24"/>
        </w:rPr>
        <w:t xml:space="preserve">egal </w:t>
      </w:r>
      <w:r w:rsidR="001220B1" w:rsidRPr="00D12C6F">
        <w:rPr>
          <w:rFonts w:ascii="Calibri" w:eastAsia="Times New Roman" w:hAnsi="Calibri" w:cs="Times New Roman"/>
          <w:iCs/>
          <w:sz w:val="24"/>
          <w:szCs w:val="24"/>
        </w:rPr>
        <w:t>R</w:t>
      </w:r>
      <w:r w:rsidR="00401A0D" w:rsidRPr="00D12C6F">
        <w:rPr>
          <w:rFonts w:ascii="Calibri" w:eastAsia="Times New Roman" w:hAnsi="Calibri" w:cs="Times New Roman"/>
          <w:iCs/>
          <w:sz w:val="24"/>
          <w:szCs w:val="24"/>
        </w:rPr>
        <w:t xml:space="preserve">esource </w:t>
      </w:r>
      <w:r w:rsidR="001220B1" w:rsidRPr="00D12C6F">
        <w:rPr>
          <w:rFonts w:ascii="Calibri" w:eastAsia="Times New Roman" w:hAnsi="Calibri" w:cs="Times New Roman"/>
          <w:iCs/>
          <w:sz w:val="24"/>
          <w:szCs w:val="24"/>
        </w:rPr>
        <w:t>C</w:t>
      </w:r>
      <w:r w:rsidR="00401A0D" w:rsidRPr="00D12C6F">
        <w:rPr>
          <w:rFonts w:ascii="Calibri" w:eastAsia="Times New Roman" w:hAnsi="Calibri" w:cs="Times New Roman"/>
          <w:iCs/>
          <w:sz w:val="24"/>
          <w:szCs w:val="24"/>
        </w:rPr>
        <w:t>enter</w:t>
      </w:r>
      <w:r w:rsidR="001220B1" w:rsidRPr="00D12C6F">
        <w:rPr>
          <w:rFonts w:ascii="Calibri" w:eastAsia="Times New Roman" w:hAnsi="Calibri" w:cs="Times New Roman"/>
          <w:iCs/>
          <w:sz w:val="24"/>
          <w:szCs w:val="24"/>
        </w:rPr>
        <w:t xml:space="preserve"> (NLRC)</w:t>
      </w:r>
      <w:r w:rsidR="00401A0D" w:rsidRPr="00D12C6F">
        <w:rPr>
          <w:rFonts w:ascii="Calibri" w:eastAsia="Times New Roman" w:hAnsi="Calibri" w:cs="Times New Roman"/>
          <w:iCs/>
          <w:sz w:val="24"/>
          <w:szCs w:val="24"/>
        </w:rPr>
        <w:t xml:space="preserve"> </w:t>
      </w:r>
      <w:r w:rsidR="001220B1" w:rsidRPr="00D12C6F">
        <w:rPr>
          <w:rFonts w:ascii="Calibri" w:eastAsia="Times New Roman" w:hAnsi="Calibri" w:cs="Times New Roman"/>
          <w:iCs/>
          <w:sz w:val="24"/>
          <w:szCs w:val="24"/>
        </w:rPr>
        <w:t>(</w:t>
      </w:r>
      <w:r w:rsidR="00401A0D" w:rsidRPr="00D12C6F">
        <w:rPr>
          <w:rFonts w:ascii="Calibri" w:eastAsia="Times New Roman" w:hAnsi="Calibri" w:cs="Times New Roman"/>
          <w:iCs/>
          <w:sz w:val="24"/>
          <w:szCs w:val="24"/>
        </w:rPr>
        <w:t>which offered a similar array of se</w:t>
      </w:r>
      <w:r w:rsidR="001220B1" w:rsidRPr="00D12C6F">
        <w:rPr>
          <w:rFonts w:ascii="Calibri" w:eastAsia="Times New Roman" w:hAnsi="Calibri" w:cs="Times New Roman"/>
          <w:iCs/>
          <w:sz w:val="24"/>
          <w:szCs w:val="24"/>
        </w:rPr>
        <w:t xml:space="preserve">rvices to LADs) provides </w:t>
      </w:r>
      <w:r w:rsidR="00867C80" w:rsidRPr="00D12C6F">
        <w:rPr>
          <w:rFonts w:ascii="Calibri" w:eastAsia="Times New Roman" w:hAnsi="Calibri" w:cs="Times New Roman"/>
          <w:iCs/>
          <w:sz w:val="24"/>
          <w:szCs w:val="24"/>
        </w:rPr>
        <w:t>an indicator of response rate.</w:t>
      </w:r>
      <w:r w:rsidR="00093E38" w:rsidRPr="00D12C6F">
        <w:rPr>
          <w:rFonts w:ascii="Calibri" w:eastAsia="Times New Roman" w:hAnsi="Calibri" w:cs="Times New Roman"/>
          <w:iCs/>
          <w:sz w:val="24"/>
          <w:szCs w:val="24"/>
        </w:rPr>
        <w:t xml:space="preserve"> </w:t>
      </w:r>
      <w:r w:rsidR="00867C80" w:rsidRPr="00D12C6F">
        <w:rPr>
          <w:rFonts w:ascii="Calibri" w:eastAsia="Times New Roman" w:hAnsi="Calibri" w:cs="Times New Roman"/>
          <w:iCs/>
          <w:sz w:val="24"/>
          <w:szCs w:val="24"/>
        </w:rPr>
        <w:t xml:space="preserve">In subsequent years, the URSRT will be targeted for use by other groups within aging/disability and elder rights networks and thus may increase responses to as high as </w:t>
      </w:r>
      <w:r w:rsidR="00867C80" w:rsidRPr="00D12C6F">
        <w:rPr>
          <w:rFonts w:ascii="Calibri" w:eastAsia="Times New Roman" w:hAnsi="Calibri" w:cs="Times New Roman"/>
          <w:iCs/>
          <w:sz w:val="24"/>
          <w:szCs w:val="24"/>
          <w:u w:val="single"/>
        </w:rPr>
        <w:t>1000</w:t>
      </w:r>
      <w:r w:rsidR="00867C80" w:rsidRPr="00D12C6F">
        <w:rPr>
          <w:rFonts w:ascii="Calibri" w:eastAsia="Times New Roman" w:hAnsi="Calibri" w:cs="Times New Roman"/>
          <w:iCs/>
          <w:sz w:val="24"/>
          <w:szCs w:val="24"/>
        </w:rPr>
        <w:t xml:space="preserve">. </w:t>
      </w:r>
      <w:r w:rsidR="00093E38" w:rsidRPr="00D12C6F">
        <w:rPr>
          <w:rFonts w:ascii="Calibri" w:eastAsia="Times New Roman" w:hAnsi="Calibri" w:cs="Times New Roman"/>
          <w:iCs/>
          <w:sz w:val="24"/>
          <w:szCs w:val="24"/>
        </w:rPr>
        <w:t>For example, target audience could be</w:t>
      </w:r>
      <w:r w:rsidR="0009222E" w:rsidRPr="00D12C6F">
        <w:rPr>
          <w:rFonts w:ascii="Calibri" w:eastAsia="Times New Roman" w:hAnsi="Calibri" w:cs="Times New Roman"/>
          <w:iCs/>
          <w:sz w:val="24"/>
          <w:szCs w:val="24"/>
        </w:rPr>
        <w:t xml:space="preserve"> broadened to include sources of low cost delivery, such as legal hotlines, </w:t>
      </w:r>
      <w:r w:rsidR="004E1D35">
        <w:rPr>
          <w:rFonts w:ascii="Calibri" w:eastAsia="Times New Roman" w:hAnsi="Calibri" w:cs="Times New Roman"/>
          <w:iCs/>
          <w:sz w:val="24"/>
          <w:szCs w:val="24"/>
        </w:rPr>
        <w:t xml:space="preserve">State </w:t>
      </w:r>
      <w:r w:rsidR="0009222E" w:rsidRPr="00D12C6F">
        <w:rPr>
          <w:rFonts w:ascii="Calibri" w:eastAsia="Times New Roman" w:hAnsi="Calibri" w:cs="Times New Roman"/>
          <w:iCs/>
          <w:sz w:val="24"/>
          <w:szCs w:val="24"/>
        </w:rPr>
        <w:t>Bar referral services and law school elder law clinics</w:t>
      </w:r>
      <w:r w:rsidR="00442564" w:rsidRPr="00D12C6F">
        <w:rPr>
          <w:rFonts w:ascii="Calibri" w:eastAsia="Times New Roman" w:hAnsi="Calibri" w:cs="Times New Roman"/>
          <w:iCs/>
          <w:sz w:val="24"/>
          <w:szCs w:val="24"/>
        </w:rPr>
        <w:t xml:space="preserve">.  </w:t>
      </w:r>
    </w:p>
    <w:p w14:paraId="739FE404" w14:textId="77777777" w:rsidR="00442564" w:rsidRPr="00D12C6F" w:rsidRDefault="00442564" w:rsidP="00442564">
      <w:pPr>
        <w:spacing w:after="0" w:line="240" w:lineRule="auto"/>
        <w:jc w:val="both"/>
        <w:rPr>
          <w:rFonts w:ascii="Calibri" w:eastAsia="Times New Roman" w:hAnsi="Calibri" w:cs="Times New Roman"/>
          <w:iCs/>
          <w:sz w:val="24"/>
          <w:szCs w:val="24"/>
        </w:rPr>
      </w:pPr>
    </w:p>
    <w:p w14:paraId="57FB52AE" w14:textId="77777777" w:rsidR="00442564" w:rsidRPr="00D12C6F" w:rsidRDefault="00442564" w:rsidP="00442564">
      <w:pPr>
        <w:spacing w:after="0" w:line="240" w:lineRule="auto"/>
        <w:jc w:val="both"/>
        <w:rPr>
          <w:rFonts w:ascii="Calibri" w:eastAsia="Times New Roman" w:hAnsi="Calibri" w:cs="Times New Roman"/>
          <w:iCs/>
          <w:sz w:val="24"/>
          <w:szCs w:val="24"/>
        </w:rPr>
      </w:pPr>
      <w:r w:rsidRPr="00D12C6F">
        <w:rPr>
          <w:rFonts w:ascii="Calibri" w:eastAsia="Times New Roman" w:hAnsi="Calibri" w:cs="Times New Roman"/>
          <w:b/>
          <w:bCs/>
          <w:iCs/>
          <w:sz w:val="24"/>
          <w:szCs w:val="24"/>
        </w:rPr>
        <w:t>Total Estimated Burden Hours:</w:t>
      </w:r>
    </w:p>
    <w:p w14:paraId="5F9FC655" w14:textId="77777777" w:rsidR="00442564" w:rsidRPr="00D12C6F" w:rsidRDefault="00442564" w:rsidP="00442564">
      <w:pPr>
        <w:spacing w:after="0" w:line="240" w:lineRule="auto"/>
        <w:jc w:val="both"/>
        <w:rPr>
          <w:rFonts w:ascii="Calibri" w:eastAsia="Times New Roman" w:hAnsi="Calibri" w:cs="Times New Roman"/>
          <w:iCs/>
          <w:sz w:val="24"/>
          <w:szCs w:val="24"/>
        </w:rPr>
      </w:pPr>
    </w:p>
    <w:p w14:paraId="0F88A504" w14:textId="77777777" w:rsidR="00AF342C" w:rsidRPr="00D12C6F" w:rsidRDefault="00867C80" w:rsidP="00867C80">
      <w:pPr>
        <w:spacing w:after="0" w:line="240" w:lineRule="auto"/>
        <w:jc w:val="both"/>
        <w:rPr>
          <w:rFonts w:ascii="Calibri" w:eastAsia="Times New Roman" w:hAnsi="Calibri" w:cs="Times New Roman"/>
          <w:iCs/>
          <w:sz w:val="24"/>
          <w:szCs w:val="24"/>
        </w:rPr>
      </w:pPr>
      <w:r w:rsidRPr="00D12C6F">
        <w:rPr>
          <w:rFonts w:ascii="Calibri" w:eastAsia="Times New Roman" w:hAnsi="Calibri" w:cs="Times New Roman"/>
          <w:iCs/>
          <w:sz w:val="24"/>
          <w:szCs w:val="24"/>
        </w:rPr>
        <w:t>The burden hours is calculated as (</w:t>
      </w:r>
      <w:r w:rsidRPr="00D12C6F">
        <w:rPr>
          <w:rFonts w:ascii="Calibri" w:eastAsia="Times New Roman" w:hAnsi="Calibri" w:cs="Times New Roman"/>
          <w:iCs/>
          <w:sz w:val="24"/>
          <w:szCs w:val="24"/>
          <w:u w:val="single"/>
        </w:rPr>
        <w:t>1) minute and 54 seconds</w:t>
      </w:r>
      <w:r w:rsidRPr="00D12C6F">
        <w:rPr>
          <w:rFonts w:ascii="Calibri" w:eastAsia="Times New Roman" w:hAnsi="Calibri" w:cs="Times New Roman"/>
          <w:iCs/>
          <w:sz w:val="24"/>
          <w:szCs w:val="24"/>
        </w:rPr>
        <w:t xml:space="preserve"> to complete the URSRT per respondent, with a total of </w:t>
      </w:r>
      <w:r w:rsidRPr="00D12C6F">
        <w:rPr>
          <w:rFonts w:ascii="Calibri" w:eastAsia="Times New Roman" w:hAnsi="Calibri" w:cs="Times New Roman"/>
          <w:iCs/>
          <w:sz w:val="24"/>
          <w:szCs w:val="24"/>
          <w:u w:val="single"/>
        </w:rPr>
        <w:t>2.53</w:t>
      </w:r>
      <w:r w:rsidRPr="00D12C6F">
        <w:rPr>
          <w:rFonts w:ascii="Calibri" w:eastAsia="Times New Roman" w:hAnsi="Calibri" w:cs="Times New Roman"/>
          <w:iCs/>
          <w:sz w:val="24"/>
          <w:szCs w:val="24"/>
        </w:rPr>
        <w:t xml:space="preserve"> hour, annually. </w:t>
      </w:r>
      <w:r w:rsidR="00322E7D" w:rsidRPr="00D12C6F">
        <w:rPr>
          <w:rFonts w:ascii="Calibri" w:eastAsia="Times New Roman" w:hAnsi="Calibri" w:cs="Times New Roman"/>
          <w:iCs/>
          <w:sz w:val="24"/>
          <w:szCs w:val="24"/>
        </w:rPr>
        <w:t>The figure is determined based on ACL field testing of</w:t>
      </w:r>
      <w:r w:rsidR="00C966B4" w:rsidRPr="00D12C6F">
        <w:rPr>
          <w:rFonts w:ascii="Calibri" w:eastAsia="Times New Roman" w:hAnsi="Calibri" w:cs="Times New Roman"/>
          <w:iCs/>
          <w:sz w:val="24"/>
          <w:szCs w:val="24"/>
        </w:rPr>
        <w:t xml:space="preserve"> </w:t>
      </w:r>
      <w:r w:rsidR="008D18BC" w:rsidRPr="00D12C6F">
        <w:rPr>
          <w:rFonts w:ascii="Calibri" w:eastAsia="Times New Roman" w:hAnsi="Calibri" w:cs="Times New Roman"/>
          <w:iCs/>
          <w:sz w:val="24"/>
          <w:szCs w:val="24"/>
        </w:rPr>
        <w:t>8 providers</w:t>
      </w:r>
      <w:r w:rsidRPr="00D12C6F">
        <w:rPr>
          <w:rFonts w:ascii="Calibri" w:eastAsia="Times New Roman" w:hAnsi="Calibri" w:cs="Times New Roman"/>
          <w:iCs/>
          <w:sz w:val="24"/>
          <w:szCs w:val="24"/>
        </w:rPr>
        <w:t xml:space="preserve"> working within aging/disability</w:t>
      </w:r>
      <w:r w:rsidR="008D18BC" w:rsidRPr="00D12C6F">
        <w:rPr>
          <w:rFonts w:ascii="Calibri" w:eastAsia="Times New Roman" w:hAnsi="Calibri" w:cs="Times New Roman"/>
          <w:iCs/>
          <w:sz w:val="24"/>
          <w:szCs w:val="24"/>
        </w:rPr>
        <w:t xml:space="preserve">/legal </w:t>
      </w:r>
      <w:r w:rsidRPr="00D12C6F">
        <w:rPr>
          <w:rFonts w:ascii="Calibri" w:eastAsia="Times New Roman" w:hAnsi="Calibri" w:cs="Times New Roman"/>
          <w:iCs/>
          <w:sz w:val="24"/>
          <w:szCs w:val="24"/>
        </w:rPr>
        <w:t>networks</w:t>
      </w:r>
      <w:r w:rsidR="008D18BC" w:rsidRPr="00D12C6F">
        <w:rPr>
          <w:rFonts w:ascii="Calibri" w:eastAsia="Times New Roman" w:hAnsi="Calibri" w:cs="Times New Roman"/>
          <w:iCs/>
          <w:sz w:val="24"/>
          <w:szCs w:val="24"/>
        </w:rPr>
        <w:t xml:space="preserve"> who measured the time required to fully submit request by answering the required questions using a standardized form</w:t>
      </w:r>
      <w:r w:rsidRPr="00D12C6F">
        <w:rPr>
          <w:rFonts w:ascii="Calibri" w:eastAsia="Times New Roman" w:hAnsi="Calibri" w:cs="Times New Roman"/>
          <w:iCs/>
          <w:sz w:val="24"/>
          <w:szCs w:val="24"/>
        </w:rPr>
        <w:t xml:space="preserve">: </w:t>
      </w:r>
      <w:r w:rsidR="0009222E" w:rsidRPr="00D12C6F">
        <w:rPr>
          <w:rFonts w:ascii="Calibri" w:eastAsia="Times New Roman" w:hAnsi="Calibri" w:cs="Times New Roman"/>
          <w:iCs/>
          <w:sz w:val="24"/>
          <w:szCs w:val="24"/>
        </w:rPr>
        <w:t>LADs, Older Americans Act-funded III-B legal and associated providers,</w:t>
      </w:r>
      <w:r w:rsidR="008D18BC" w:rsidRPr="00D12C6F">
        <w:rPr>
          <w:rFonts w:ascii="Calibri" w:eastAsia="Times New Roman" w:hAnsi="Calibri" w:cs="Times New Roman"/>
          <w:iCs/>
          <w:sz w:val="24"/>
          <w:szCs w:val="24"/>
        </w:rPr>
        <w:t xml:space="preserve"> and</w:t>
      </w:r>
      <w:r w:rsidR="0009222E" w:rsidRPr="00D12C6F">
        <w:rPr>
          <w:rFonts w:ascii="Calibri" w:eastAsia="Times New Roman" w:hAnsi="Calibri" w:cs="Times New Roman"/>
          <w:iCs/>
          <w:sz w:val="24"/>
          <w:szCs w:val="24"/>
        </w:rPr>
        <w:t xml:space="preserve"> State H</w:t>
      </w:r>
      <w:r w:rsidR="00F97BB7" w:rsidRPr="00D12C6F">
        <w:rPr>
          <w:rFonts w:ascii="Calibri" w:eastAsia="Times New Roman" w:hAnsi="Calibri" w:cs="Times New Roman"/>
          <w:iCs/>
          <w:sz w:val="24"/>
          <w:szCs w:val="24"/>
        </w:rPr>
        <w:t>ealth Insurance Ass</w:t>
      </w:r>
      <w:r w:rsidR="008D18BC" w:rsidRPr="00D12C6F">
        <w:rPr>
          <w:rFonts w:ascii="Calibri" w:eastAsia="Times New Roman" w:hAnsi="Calibri" w:cs="Times New Roman"/>
          <w:iCs/>
          <w:sz w:val="24"/>
          <w:szCs w:val="24"/>
        </w:rPr>
        <w:t>istance (SHIP) program directors.</w:t>
      </w:r>
    </w:p>
    <w:p w14:paraId="082F40C8" w14:textId="77777777" w:rsidR="00442564" w:rsidRPr="00D12C6F" w:rsidRDefault="00442564" w:rsidP="00442564">
      <w:pPr>
        <w:spacing w:after="0" w:line="240" w:lineRule="auto"/>
        <w:rPr>
          <w:rFonts w:ascii="Calibri" w:eastAsia="Times New Roman" w:hAnsi="Calibri" w:cs="Times New Roman"/>
          <w:iCs/>
          <w:sz w:val="24"/>
          <w:szCs w:val="24"/>
        </w:rPr>
      </w:pPr>
    </w:p>
    <w:p w14:paraId="17D4E039" w14:textId="656BDB15" w:rsidR="003B61CB" w:rsidRPr="00D12C6F" w:rsidRDefault="003B61CB" w:rsidP="003B61CB">
      <w:pPr>
        <w:rPr>
          <w:sz w:val="28"/>
          <w:szCs w:val="28"/>
        </w:rPr>
      </w:pPr>
      <w:r w:rsidRPr="00D12C6F">
        <w:rPr>
          <w:b/>
          <w:bCs/>
          <w:sz w:val="28"/>
          <w:szCs w:val="28"/>
        </w:rPr>
        <w:t>(2) Legal Training, Case Consultation, Technical Assistance Requests</w:t>
      </w:r>
    </w:p>
    <w:p w14:paraId="5CAA9A96" w14:textId="3A2B5D6C" w:rsidR="003B61CB" w:rsidRPr="00D12C6F" w:rsidRDefault="008D18BC" w:rsidP="00297CF1">
      <w:pPr>
        <w:jc w:val="both"/>
        <w:rPr>
          <w:sz w:val="24"/>
          <w:szCs w:val="24"/>
        </w:rPr>
      </w:pPr>
      <w:r w:rsidRPr="00D12C6F">
        <w:rPr>
          <w:sz w:val="24"/>
          <w:szCs w:val="24"/>
        </w:rPr>
        <w:t>ACL proposes to ask legal and aging/disability providers, who request Legal Training, Case Consultation or</w:t>
      </w:r>
      <w:r w:rsidR="002A35C9">
        <w:rPr>
          <w:sz w:val="24"/>
          <w:szCs w:val="24"/>
        </w:rPr>
        <w:t xml:space="preserve"> Technical Assistance through </w:t>
      </w:r>
      <w:r w:rsidRPr="00D12C6F">
        <w:rPr>
          <w:sz w:val="24"/>
          <w:szCs w:val="24"/>
        </w:rPr>
        <w:t xml:space="preserve"> </w:t>
      </w:r>
      <w:r w:rsidR="002A35C9" w:rsidRPr="002A35C9">
        <w:rPr>
          <w:sz w:val="24"/>
          <w:szCs w:val="24"/>
        </w:rPr>
        <w:t xml:space="preserve"> the web-based Uniform Resource Support Request Tool (URSRT)</w:t>
      </w:r>
      <w:r w:rsidR="002A35C9">
        <w:rPr>
          <w:sz w:val="24"/>
          <w:szCs w:val="24"/>
        </w:rPr>
        <w:t>,</w:t>
      </w:r>
      <w:r w:rsidRPr="00D12C6F">
        <w:rPr>
          <w:sz w:val="24"/>
          <w:szCs w:val="24"/>
        </w:rPr>
        <w:t xml:space="preserve"> for the following information:</w:t>
      </w:r>
      <w:r w:rsidR="002A35C9" w:rsidRPr="002A35C9">
        <w:rPr>
          <w:rFonts w:ascii="Calibri" w:eastAsia="Times New Roman" w:hAnsi="Calibri" w:cs="Times New Roman"/>
          <w:sz w:val="24"/>
          <w:szCs w:val="24"/>
        </w:rPr>
        <w:t xml:space="preserve"> </w:t>
      </w:r>
      <w:r w:rsidR="002A35C9">
        <w:rPr>
          <w:sz w:val="24"/>
          <w:szCs w:val="24"/>
        </w:rPr>
        <w:t xml:space="preserve"> </w:t>
      </w:r>
    </w:p>
    <w:p w14:paraId="17F948F5" w14:textId="77777777" w:rsidR="003B61CB" w:rsidRPr="00D12C6F" w:rsidRDefault="00313FE7" w:rsidP="00297CF1">
      <w:pPr>
        <w:pStyle w:val="ListParagraph"/>
        <w:numPr>
          <w:ilvl w:val="0"/>
          <w:numId w:val="1"/>
        </w:numPr>
        <w:jc w:val="both"/>
        <w:rPr>
          <w:sz w:val="24"/>
          <w:szCs w:val="24"/>
        </w:rPr>
      </w:pPr>
      <w:r>
        <w:rPr>
          <w:sz w:val="24"/>
          <w:szCs w:val="24"/>
        </w:rPr>
        <w:t>First and Last Name [</w:t>
      </w:r>
      <w:r w:rsidRPr="00313FE7">
        <w:rPr>
          <w:sz w:val="24"/>
          <w:szCs w:val="24"/>
        </w:rPr>
        <w:t>Fillable field</w:t>
      </w:r>
      <w:r w:rsidR="003B61CB" w:rsidRPr="00D12C6F">
        <w:rPr>
          <w:sz w:val="24"/>
          <w:szCs w:val="24"/>
        </w:rPr>
        <w:t>]</w:t>
      </w:r>
    </w:p>
    <w:p w14:paraId="51709806" w14:textId="77777777" w:rsidR="003B61CB" w:rsidRPr="00D12C6F" w:rsidRDefault="00313FE7" w:rsidP="00297CF1">
      <w:pPr>
        <w:pStyle w:val="ListParagraph"/>
        <w:numPr>
          <w:ilvl w:val="0"/>
          <w:numId w:val="1"/>
        </w:numPr>
        <w:jc w:val="both"/>
        <w:rPr>
          <w:sz w:val="24"/>
          <w:szCs w:val="24"/>
        </w:rPr>
      </w:pPr>
      <w:r>
        <w:rPr>
          <w:sz w:val="24"/>
          <w:szCs w:val="24"/>
        </w:rPr>
        <w:t>E-mail address [</w:t>
      </w:r>
      <w:r w:rsidRPr="00313FE7">
        <w:rPr>
          <w:sz w:val="24"/>
          <w:szCs w:val="24"/>
        </w:rPr>
        <w:t>Fillable field</w:t>
      </w:r>
      <w:r w:rsidR="003B61CB" w:rsidRPr="00D12C6F">
        <w:rPr>
          <w:sz w:val="24"/>
          <w:szCs w:val="24"/>
        </w:rPr>
        <w:t>]</w:t>
      </w:r>
    </w:p>
    <w:p w14:paraId="678500C9" w14:textId="77777777" w:rsidR="003B61CB" w:rsidRPr="00D12C6F" w:rsidRDefault="003B61CB" w:rsidP="00297CF1">
      <w:pPr>
        <w:pStyle w:val="ListParagraph"/>
        <w:numPr>
          <w:ilvl w:val="0"/>
          <w:numId w:val="1"/>
        </w:numPr>
        <w:jc w:val="both"/>
        <w:rPr>
          <w:sz w:val="24"/>
          <w:szCs w:val="24"/>
        </w:rPr>
      </w:pPr>
      <w:r w:rsidRPr="00D12C6F">
        <w:rPr>
          <w:sz w:val="24"/>
          <w:szCs w:val="24"/>
        </w:rPr>
        <w:t>State [Select from a drop-down menu]</w:t>
      </w:r>
    </w:p>
    <w:p w14:paraId="747BFA5B" w14:textId="77777777" w:rsidR="003B61CB" w:rsidRPr="00D12C6F" w:rsidRDefault="00313FE7" w:rsidP="00297CF1">
      <w:pPr>
        <w:pStyle w:val="ListParagraph"/>
        <w:numPr>
          <w:ilvl w:val="0"/>
          <w:numId w:val="1"/>
        </w:numPr>
        <w:jc w:val="both"/>
        <w:rPr>
          <w:sz w:val="24"/>
          <w:szCs w:val="24"/>
        </w:rPr>
      </w:pPr>
      <w:r>
        <w:rPr>
          <w:sz w:val="24"/>
          <w:szCs w:val="24"/>
        </w:rPr>
        <w:t>Organization Name [</w:t>
      </w:r>
      <w:r w:rsidRPr="00313FE7">
        <w:rPr>
          <w:sz w:val="24"/>
          <w:szCs w:val="24"/>
        </w:rPr>
        <w:t>Fillable field</w:t>
      </w:r>
      <w:r w:rsidR="003B61CB" w:rsidRPr="00D12C6F">
        <w:rPr>
          <w:sz w:val="24"/>
          <w:szCs w:val="24"/>
        </w:rPr>
        <w:t>]</w:t>
      </w:r>
    </w:p>
    <w:p w14:paraId="53405F02" w14:textId="77777777" w:rsidR="003B61CB" w:rsidRPr="00D12C6F" w:rsidRDefault="003B61CB" w:rsidP="00297CF1">
      <w:pPr>
        <w:pStyle w:val="ListParagraph"/>
        <w:numPr>
          <w:ilvl w:val="0"/>
          <w:numId w:val="1"/>
        </w:numPr>
        <w:jc w:val="both"/>
        <w:rPr>
          <w:sz w:val="24"/>
          <w:szCs w:val="24"/>
        </w:rPr>
      </w:pPr>
      <w:r w:rsidRPr="00D12C6F">
        <w:rPr>
          <w:sz w:val="24"/>
          <w:szCs w:val="24"/>
        </w:rPr>
        <w:t>Type of Organization [Select one of the following from a drop-down menu: Title III-B attorney, Legal Services Corporation attorney, Other Legal Services attorney, Other Elder Law attorney, Other Legal Services professional, Aging and/or Disability Network Professional, Other</w:t>
      </w:r>
    </w:p>
    <w:p w14:paraId="6789A392" w14:textId="77777777" w:rsidR="00D12C6F" w:rsidRDefault="003B61CB" w:rsidP="00297CF1">
      <w:pPr>
        <w:pStyle w:val="ListParagraph"/>
        <w:numPr>
          <w:ilvl w:val="0"/>
          <w:numId w:val="1"/>
        </w:numPr>
        <w:jc w:val="both"/>
        <w:rPr>
          <w:sz w:val="24"/>
          <w:szCs w:val="24"/>
        </w:rPr>
      </w:pPr>
      <w:r w:rsidRPr="00D12C6F">
        <w:rPr>
          <w:sz w:val="24"/>
          <w:szCs w:val="24"/>
        </w:rPr>
        <w:t>Please identify the service you are requesting: [Select one of the following from a drop-down menu: Legal Training, Case Consultation, Technical Assistance on Legal Services Delivery, or General NCLER Information]</w:t>
      </w:r>
    </w:p>
    <w:p w14:paraId="2654FBB2" w14:textId="77777777" w:rsidR="00C540EA" w:rsidRDefault="00C540EA" w:rsidP="003B61CB">
      <w:pPr>
        <w:rPr>
          <w:sz w:val="24"/>
          <w:szCs w:val="24"/>
        </w:rPr>
      </w:pPr>
    </w:p>
    <w:p w14:paraId="2548A578" w14:textId="77777777" w:rsidR="003B61CB" w:rsidRPr="00D12C6F" w:rsidRDefault="003B61CB" w:rsidP="003B61CB">
      <w:pPr>
        <w:rPr>
          <w:sz w:val="24"/>
          <w:szCs w:val="24"/>
        </w:rPr>
      </w:pPr>
      <w:r w:rsidRPr="00D12C6F">
        <w:rPr>
          <w:b/>
          <w:bCs/>
          <w:sz w:val="24"/>
          <w:szCs w:val="24"/>
        </w:rPr>
        <w:t>Estimated Number of Responses:</w:t>
      </w:r>
    </w:p>
    <w:p w14:paraId="6F00C335" w14:textId="77777777" w:rsidR="00C30225" w:rsidRPr="00AE5C9C" w:rsidRDefault="00C30225" w:rsidP="00AE5C9C">
      <w:pPr>
        <w:spacing w:line="240" w:lineRule="auto"/>
        <w:jc w:val="both"/>
        <w:rPr>
          <w:iCs/>
          <w:sz w:val="24"/>
          <w:szCs w:val="24"/>
        </w:rPr>
      </w:pPr>
      <w:r w:rsidRPr="00AE5C9C">
        <w:rPr>
          <w:iCs/>
          <w:sz w:val="24"/>
          <w:szCs w:val="24"/>
        </w:rPr>
        <w:t xml:space="preserve">ACL expects between </w:t>
      </w:r>
      <w:r w:rsidRPr="00AE5C9C">
        <w:rPr>
          <w:sz w:val="24"/>
          <w:szCs w:val="24"/>
          <w:u w:val="single"/>
        </w:rPr>
        <w:t>13,000 and 14,000</w:t>
      </w:r>
      <w:r w:rsidRPr="00AE5C9C">
        <w:rPr>
          <w:iCs/>
          <w:sz w:val="24"/>
          <w:szCs w:val="24"/>
        </w:rPr>
        <w:t xml:space="preserve"> requests annually through an ACL sponsored website Resource Support portal.  </w:t>
      </w:r>
      <w:r w:rsidR="009C62DE" w:rsidRPr="00AE5C9C">
        <w:rPr>
          <w:iCs/>
          <w:sz w:val="24"/>
          <w:szCs w:val="24"/>
        </w:rPr>
        <w:t>The figure is determined based on ACL field testing of 8 providers working within aging/disability/legal networks who measured the time required to fully submit request by answering the required questions using a standardized form: LADs, Older Americans Act-funded III-B legal and associated providers, and State Health Insurance Assistance (SHIP) program directors.</w:t>
      </w:r>
      <w:r w:rsidRPr="00AE5C9C">
        <w:rPr>
          <w:iCs/>
          <w:sz w:val="24"/>
          <w:szCs w:val="24"/>
        </w:rPr>
        <w:t> </w:t>
      </w:r>
    </w:p>
    <w:p w14:paraId="0B4DC790" w14:textId="65ED5DF4" w:rsidR="000136EB" w:rsidRPr="00AE5C9C" w:rsidRDefault="009F20F4" w:rsidP="00AE5C9C">
      <w:pPr>
        <w:spacing w:line="240" w:lineRule="auto"/>
        <w:jc w:val="both"/>
        <w:rPr>
          <w:iCs/>
          <w:sz w:val="24"/>
          <w:szCs w:val="24"/>
        </w:rPr>
      </w:pPr>
      <w:r w:rsidRPr="00AE5C9C">
        <w:rPr>
          <w:sz w:val="24"/>
          <w:szCs w:val="24"/>
        </w:rPr>
        <w:t>T</w:t>
      </w:r>
      <w:r w:rsidR="00A565B4" w:rsidRPr="00AE5C9C">
        <w:rPr>
          <w:sz w:val="24"/>
          <w:szCs w:val="24"/>
        </w:rPr>
        <w:t xml:space="preserve">he </w:t>
      </w:r>
      <w:r w:rsidR="00C30225" w:rsidRPr="00AE5C9C">
        <w:rPr>
          <w:sz w:val="24"/>
          <w:szCs w:val="24"/>
        </w:rPr>
        <w:t xml:space="preserve">projected </w:t>
      </w:r>
      <w:r w:rsidR="00A565B4" w:rsidRPr="00AE5C9C">
        <w:rPr>
          <w:sz w:val="24"/>
          <w:szCs w:val="24"/>
        </w:rPr>
        <w:t>figure</w:t>
      </w:r>
      <w:r w:rsidR="00C03A31" w:rsidRPr="00AE5C9C">
        <w:rPr>
          <w:sz w:val="24"/>
          <w:szCs w:val="24"/>
        </w:rPr>
        <w:t>s are</w:t>
      </w:r>
      <w:r w:rsidR="00A565B4" w:rsidRPr="00AE5C9C">
        <w:rPr>
          <w:sz w:val="24"/>
          <w:szCs w:val="24"/>
        </w:rPr>
        <w:t xml:space="preserve"> </w:t>
      </w:r>
      <w:r w:rsidR="00B13702" w:rsidRPr="00AE5C9C">
        <w:rPr>
          <w:sz w:val="24"/>
          <w:szCs w:val="24"/>
        </w:rPr>
        <w:t>determined based</w:t>
      </w:r>
      <w:r w:rsidR="00A565B4" w:rsidRPr="00AE5C9C">
        <w:rPr>
          <w:sz w:val="24"/>
          <w:szCs w:val="24"/>
        </w:rPr>
        <w:t xml:space="preserve"> on current trends of number of requests the contractor and subcontractors receive for similar services</w:t>
      </w:r>
      <w:r w:rsidR="00B13702" w:rsidRPr="00AE5C9C">
        <w:rPr>
          <w:sz w:val="24"/>
          <w:szCs w:val="24"/>
        </w:rPr>
        <w:t xml:space="preserve"> such as Training and Case Consultation</w:t>
      </w:r>
      <w:r w:rsidR="00A565B4" w:rsidRPr="00AE5C9C">
        <w:rPr>
          <w:sz w:val="24"/>
          <w:szCs w:val="24"/>
        </w:rPr>
        <w:t>.  For example, previously, the contractor</w:t>
      </w:r>
      <w:r w:rsidR="00A03542" w:rsidRPr="00AE5C9C">
        <w:rPr>
          <w:sz w:val="24"/>
          <w:szCs w:val="24"/>
        </w:rPr>
        <w:t xml:space="preserve"> typically provided between 50 </w:t>
      </w:r>
      <w:r w:rsidRPr="00AE5C9C">
        <w:rPr>
          <w:sz w:val="24"/>
          <w:szCs w:val="24"/>
        </w:rPr>
        <w:t>-</w:t>
      </w:r>
      <w:r w:rsidR="00A03542" w:rsidRPr="00AE5C9C">
        <w:rPr>
          <w:sz w:val="24"/>
          <w:szCs w:val="24"/>
        </w:rPr>
        <w:t xml:space="preserve"> </w:t>
      </w:r>
      <w:r w:rsidR="00A565B4" w:rsidRPr="00AE5C9C">
        <w:rPr>
          <w:sz w:val="24"/>
          <w:szCs w:val="24"/>
        </w:rPr>
        <w:t>2</w:t>
      </w:r>
      <w:r w:rsidR="00B13702" w:rsidRPr="00AE5C9C">
        <w:rPr>
          <w:sz w:val="24"/>
          <w:szCs w:val="24"/>
        </w:rPr>
        <w:t>00 case consultations and</w:t>
      </w:r>
      <w:r w:rsidR="002D555D" w:rsidRPr="00AE5C9C">
        <w:rPr>
          <w:sz w:val="24"/>
          <w:szCs w:val="24"/>
        </w:rPr>
        <w:t xml:space="preserve"> received</w:t>
      </w:r>
      <w:r w:rsidR="008967F9" w:rsidRPr="00AE5C9C">
        <w:rPr>
          <w:sz w:val="24"/>
          <w:szCs w:val="24"/>
        </w:rPr>
        <w:t xml:space="preserve"> 950 </w:t>
      </w:r>
      <w:r w:rsidR="0076296A" w:rsidRPr="00AE5C9C">
        <w:rPr>
          <w:sz w:val="24"/>
          <w:szCs w:val="24"/>
        </w:rPr>
        <w:t xml:space="preserve">training </w:t>
      </w:r>
      <w:r w:rsidR="00B13702" w:rsidRPr="00AE5C9C">
        <w:rPr>
          <w:sz w:val="24"/>
          <w:szCs w:val="24"/>
        </w:rPr>
        <w:t>webinar registrants</w:t>
      </w:r>
      <w:r w:rsidR="00CD5285" w:rsidRPr="00AE5C9C">
        <w:rPr>
          <w:sz w:val="24"/>
          <w:szCs w:val="24"/>
        </w:rPr>
        <w:t xml:space="preserve"> per month</w:t>
      </w:r>
      <w:r w:rsidR="00B13702" w:rsidRPr="00AE5C9C">
        <w:rPr>
          <w:sz w:val="24"/>
          <w:szCs w:val="24"/>
        </w:rPr>
        <w:t xml:space="preserve">. Assuming a similar </w:t>
      </w:r>
      <w:r w:rsidR="00DC53A9">
        <w:rPr>
          <w:sz w:val="24"/>
          <w:szCs w:val="24"/>
        </w:rPr>
        <w:t xml:space="preserve">monthly </w:t>
      </w:r>
      <w:r w:rsidR="006E15E4">
        <w:rPr>
          <w:sz w:val="24"/>
          <w:szCs w:val="24"/>
        </w:rPr>
        <w:t xml:space="preserve">pattern </w:t>
      </w:r>
      <w:r w:rsidR="00DC53A9">
        <w:rPr>
          <w:sz w:val="24"/>
          <w:szCs w:val="24"/>
        </w:rPr>
        <w:t>projected into a one year period</w:t>
      </w:r>
      <w:r w:rsidR="00322E7D" w:rsidRPr="00AE5C9C">
        <w:rPr>
          <w:sz w:val="24"/>
          <w:szCs w:val="24"/>
        </w:rPr>
        <w:t>,</w:t>
      </w:r>
      <w:r w:rsidR="00A565B4" w:rsidRPr="00AE5C9C">
        <w:rPr>
          <w:sz w:val="24"/>
          <w:szCs w:val="24"/>
        </w:rPr>
        <w:t xml:space="preserve"> </w:t>
      </w:r>
      <w:r w:rsidR="008967F9" w:rsidRPr="00AE5C9C">
        <w:rPr>
          <w:sz w:val="24"/>
          <w:szCs w:val="24"/>
        </w:rPr>
        <w:t xml:space="preserve">ACL anticipants between 13,000 </w:t>
      </w:r>
      <w:r w:rsidR="00CD5285" w:rsidRPr="00AE5C9C">
        <w:rPr>
          <w:sz w:val="24"/>
          <w:szCs w:val="24"/>
        </w:rPr>
        <w:t>and 14,000</w:t>
      </w:r>
      <w:r w:rsidR="00A565B4" w:rsidRPr="00AE5C9C">
        <w:rPr>
          <w:sz w:val="24"/>
          <w:szCs w:val="24"/>
        </w:rPr>
        <w:t xml:space="preserve"> </w:t>
      </w:r>
      <w:r w:rsidR="00B13702" w:rsidRPr="00AE5C9C">
        <w:rPr>
          <w:sz w:val="24"/>
          <w:szCs w:val="24"/>
        </w:rPr>
        <w:t xml:space="preserve">requests for resource support requests per </w:t>
      </w:r>
      <w:r w:rsidR="002D555D" w:rsidRPr="00AE5C9C">
        <w:rPr>
          <w:sz w:val="24"/>
          <w:szCs w:val="24"/>
        </w:rPr>
        <w:t>year</w:t>
      </w:r>
      <w:r w:rsidR="00B13702" w:rsidRPr="00AE5C9C">
        <w:rPr>
          <w:sz w:val="24"/>
          <w:szCs w:val="24"/>
        </w:rPr>
        <w:t xml:space="preserve"> through</w:t>
      </w:r>
      <w:r w:rsidR="00DC28F3" w:rsidRPr="00DC28F3">
        <w:rPr>
          <w:sz w:val="24"/>
          <w:szCs w:val="24"/>
        </w:rPr>
        <w:t xml:space="preserve"> the web-based Uniform Resource Support Request Tool (URSRT)</w:t>
      </w:r>
      <w:r w:rsidR="00297CF1">
        <w:rPr>
          <w:sz w:val="24"/>
          <w:szCs w:val="24"/>
        </w:rPr>
        <w:t xml:space="preserve">. </w:t>
      </w:r>
      <w:r w:rsidR="009C62DE" w:rsidRPr="00AE5C9C">
        <w:rPr>
          <w:iCs/>
          <w:sz w:val="24"/>
          <w:szCs w:val="24"/>
        </w:rPr>
        <w:t xml:space="preserve">In subsequent years, enhanced public awareness of the availability of Legal Training, Case Consultation, and Technical Assistance within aging/disability/legal networks may </w:t>
      </w:r>
      <w:r w:rsidR="006E15E4">
        <w:rPr>
          <w:iCs/>
          <w:sz w:val="24"/>
          <w:szCs w:val="24"/>
        </w:rPr>
        <w:t xml:space="preserve">result in an annual </w:t>
      </w:r>
      <w:r w:rsidR="009C62DE" w:rsidRPr="00AE5C9C">
        <w:rPr>
          <w:iCs/>
          <w:sz w:val="24"/>
          <w:szCs w:val="24"/>
        </w:rPr>
        <w:t xml:space="preserve">response </w:t>
      </w:r>
      <w:r w:rsidR="006E15E4">
        <w:rPr>
          <w:iCs/>
          <w:sz w:val="24"/>
          <w:szCs w:val="24"/>
        </w:rPr>
        <w:t xml:space="preserve">rate of </w:t>
      </w:r>
      <w:r w:rsidR="009C62DE" w:rsidRPr="00AE5C9C">
        <w:rPr>
          <w:iCs/>
          <w:sz w:val="24"/>
          <w:szCs w:val="24"/>
        </w:rPr>
        <w:t xml:space="preserve">as high as </w:t>
      </w:r>
      <w:r w:rsidR="009C62DE" w:rsidRPr="00AE5C9C">
        <w:rPr>
          <w:iCs/>
          <w:sz w:val="24"/>
          <w:szCs w:val="24"/>
          <w:u w:val="single"/>
        </w:rPr>
        <w:t>16,000</w:t>
      </w:r>
      <w:r w:rsidR="009C62DE" w:rsidRPr="00AE5C9C">
        <w:rPr>
          <w:iCs/>
          <w:sz w:val="24"/>
          <w:szCs w:val="24"/>
        </w:rPr>
        <w:t>.</w:t>
      </w:r>
    </w:p>
    <w:p w14:paraId="41ED83CE" w14:textId="77777777" w:rsidR="0076296A" w:rsidRPr="00AE5C9C" w:rsidRDefault="009F20F4" w:rsidP="0076296A">
      <w:pPr>
        <w:jc w:val="both"/>
        <w:rPr>
          <w:sz w:val="24"/>
          <w:szCs w:val="24"/>
        </w:rPr>
      </w:pPr>
      <w:r w:rsidRPr="00AE5C9C">
        <w:rPr>
          <w:b/>
          <w:bCs/>
          <w:sz w:val="24"/>
          <w:szCs w:val="24"/>
        </w:rPr>
        <w:t>Total Estimated Burden Hours:</w:t>
      </w:r>
    </w:p>
    <w:p w14:paraId="4FE63AEB" w14:textId="7E705254" w:rsidR="00CD5285" w:rsidRPr="00AE5C9C" w:rsidRDefault="0076296A" w:rsidP="00393B23">
      <w:pPr>
        <w:spacing w:after="0" w:line="240" w:lineRule="auto"/>
        <w:jc w:val="both"/>
        <w:rPr>
          <w:rFonts w:ascii="Calibri" w:eastAsia="Times New Roman" w:hAnsi="Calibri" w:cs="Times New Roman"/>
          <w:iCs/>
          <w:sz w:val="24"/>
          <w:szCs w:val="24"/>
        </w:rPr>
      </w:pPr>
      <w:r w:rsidRPr="00AE5C9C">
        <w:rPr>
          <w:rFonts w:ascii="Calibri" w:eastAsia="Times New Roman" w:hAnsi="Calibri" w:cs="Times New Roman"/>
          <w:iCs/>
          <w:sz w:val="24"/>
          <w:szCs w:val="24"/>
        </w:rPr>
        <w:t xml:space="preserve">The burden hours </w:t>
      </w:r>
      <w:r w:rsidR="003B33AA">
        <w:rPr>
          <w:rFonts w:ascii="Calibri" w:eastAsia="Times New Roman" w:hAnsi="Calibri" w:cs="Times New Roman"/>
          <w:iCs/>
          <w:sz w:val="24"/>
          <w:szCs w:val="24"/>
        </w:rPr>
        <w:t xml:space="preserve">are </w:t>
      </w:r>
      <w:r w:rsidRPr="00AE5C9C">
        <w:rPr>
          <w:rFonts w:ascii="Calibri" w:eastAsia="Times New Roman" w:hAnsi="Calibri" w:cs="Times New Roman"/>
          <w:iCs/>
          <w:sz w:val="24"/>
          <w:szCs w:val="24"/>
        </w:rPr>
        <w:t xml:space="preserve">calculated at </w:t>
      </w:r>
      <w:r w:rsidRPr="00AE5C9C">
        <w:rPr>
          <w:rFonts w:ascii="Calibri" w:eastAsia="Times New Roman" w:hAnsi="Calibri" w:cs="Times New Roman"/>
          <w:iCs/>
          <w:sz w:val="24"/>
          <w:szCs w:val="24"/>
          <w:u w:val="single"/>
        </w:rPr>
        <w:t>(1) minute 42 seconds</w:t>
      </w:r>
      <w:r w:rsidRPr="00AE5C9C">
        <w:rPr>
          <w:rFonts w:ascii="Calibri" w:eastAsia="Times New Roman" w:hAnsi="Calibri" w:cs="Times New Roman"/>
          <w:iCs/>
          <w:sz w:val="24"/>
          <w:szCs w:val="24"/>
        </w:rPr>
        <w:t xml:space="preserve"> for each respondent to make a request for Training, Case Consultation, or Technical Assistance.  ACL estimates a high end of </w:t>
      </w:r>
      <w:r w:rsidRPr="00AE5C9C">
        <w:rPr>
          <w:rFonts w:ascii="Calibri" w:eastAsia="Times New Roman" w:hAnsi="Calibri" w:cs="Times New Roman"/>
          <w:iCs/>
          <w:sz w:val="24"/>
          <w:szCs w:val="24"/>
          <w:u w:val="single"/>
        </w:rPr>
        <w:t>14,000</w:t>
      </w:r>
      <w:r w:rsidRPr="00AE5C9C">
        <w:rPr>
          <w:rFonts w:ascii="Calibri" w:eastAsia="Times New Roman" w:hAnsi="Calibri" w:cs="Times New Roman"/>
          <w:iCs/>
          <w:sz w:val="24"/>
          <w:szCs w:val="24"/>
        </w:rPr>
        <w:t xml:space="preserve"> responses with burden hours totaling </w:t>
      </w:r>
      <w:r w:rsidRPr="00AE5C9C">
        <w:rPr>
          <w:rFonts w:ascii="Calibri" w:eastAsia="Times New Roman" w:hAnsi="Calibri" w:cs="Times New Roman"/>
          <w:iCs/>
          <w:sz w:val="24"/>
          <w:szCs w:val="24"/>
          <w:u w:val="single"/>
        </w:rPr>
        <w:t>39</w:t>
      </w:r>
      <w:r w:rsidR="00DC28F3">
        <w:rPr>
          <w:rFonts w:ascii="Calibri" w:eastAsia="Times New Roman" w:hAnsi="Calibri" w:cs="Times New Roman"/>
          <w:iCs/>
          <w:sz w:val="24"/>
          <w:szCs w:val="24"/>
          <w:u w:val="single"/>
        </w:rPr>
        <w:t>7</w:t>
      </w:r>
      <w:r w:rsidRPr="00AE5C9C">
        <w:rPr>
          <w:rFonts w:ascii="Calibri" w:eastAsia="Times New Roman" w:hAnsi="Calibri" w:cs="Times New Roman"/>
          <w:iCs/>
          <w:sz w:val="24"/>
          <w:szCs w:val="24"/>
        </w:rPr>
        <w:t xml:space="preserve"> hours, annually.</w:t>
      </w:r>
    </w:p>
    <w:p w14:paraId="4E6F3558" w14:textId="77777777" w:rsidR="00393B23" w:rsidRPr="00393B23" w:rsidRDefault="00393B23" w:rsidP="00393B23">
      <w:pPr>
        <w:spacing w:after="0" w:line="240" w:lineRule="auto"/>
        <w:jc w:val="both"/>
        <w:rPr>
          <w:rFonts w:ascii="Calibri" w:eastAsia="Times New Roman" w:hAnsi="Calibri" w:cs="Times New Roman"/>
          <w:iCs/>
          <w:sz w:val="24"/>
          <w:szCs w:val="24"/>
        </w:rPr>
      </w:pPr>
    </w:p>
    <w:p w14:paraId="1B5E40FF" w14:textId="77777777" w:rsidR="003B61CB" w:rsidRPr="00442564" w:rsidRDefault="003B61CB" w:rsidP="003B61CB">
      <w:pPr>
        <w:rPr>
          <w:sz w:val="28"/>
          <w:szCs w:val="28"/>
        </w:rPr>
      </w:pPr>
      <w:r w:rsidRPr="00442564">
        <w:rPr>
          <w:b/>
          <w:bCs/>
          <w:sz w:val="28"/>
          <w:szCs w:val="28"/>
        </w:rPr>
        <w:t>(3) Performance Outcome Measurement</w:t>
      </w:r>
    </w:p>
    <w:p w14:paraId="09F029D1" w14:textId="640638CB" w:rsidR="003B61CB" w:rsidRPr="00D12C6F" w:rsidRDefault="003B61CB" w:rsidP="00C438D4">
      <w:pPr>
        <w:jc w:val="both"/>
        <w:rPr>
          <w:sz w:val="24"/>
          <w:szCs w:val="24"/>
        </w:rPr>
      </w:pPr>
      <w:r w:rsidRPr="00D12C6F">
        <w:rPr>
          <w:sz w:val="24"/>
          <w:szCs w:val="24"/>
        </w:rPr>
        <w:t>ACL proposes that NCLER ask legal and aging networks professionals that receive</w:t>
      </w:r>
      <w:r w:rsidRPr="00D12C6F">
        <w:rPr>
          <w:b/>
          <w:bCs/>
          <w:sz w:val="24"/>
          <w:szCs w:val="24"/>
        </w:rPr>
        <w:t> </w:t>
      </w:r>
      <w:r w:rsidRPr="00D12C6F">
        <w:rPr>
          <w:sz w:val="24"/>
          <w:szCs w:val="24"/>
        </w:rPr>
        <w:t xml:space="preserve">Legal Training, Case Consultation, </w:t>
      </w:r>
      <w:r w:rsidR="00BF5F5E">
        <w:rPr>
          <w:sz w:val="24"/>
          <w:szCs w:val="24"/>
        </w:rPr>
        <w:t xml:space="preserve">and </w:t>
      </w:r>
      <w:r w:rsidRPr="00D12C6F">
        <w:rPr>
          <w:sz w:val="24"/>
          <w:szCs w:val="24"/>
        </w:rPr>
        <w:t xml:space="preserve">Technical Assistance a series of survey </w:t>
      </w:r>
      <w:r w:rsidR="00DC28F3" w:rsidRPr="00D12C6F">
        <w:rPr>
          <w:sz w:val="24"/>
          <w:szCs w:val="24"/>
        </w:rPr>
        <w:t>questions</w:t>
      </w:r>
      <w:r w:rsidR="00DC28F3" w:rsidRPr="00DC28F3">
        <w:rPr>
          <w:sz w:val="24"/>
          <w:szCs w:val="24"/>
        </w:rPr>
        <w:t xml:space="preserve"> </w:t>
      </w:r>
      <w:r w:rsidR="00DC28F3">
        <w:rPr>
          <w:sz w:val="24"/>
          <w:szCs w:val="24"/>
        </w:rPr>
        <w:t xml:space="preserve">presented in </w:t>
      </w:r>
      <w:r w:rsidR="00DC28F3" w:rsidRPr="00DC28F3">
        <w:rPr>
          <w:sz w:val="24"/>
          <w:szCs w:val="24"/>
        </w:rPr>
        <w:t xml:space="preserve">the web-based Uniform Resource Support Request Tool (URSRT) </w:t>
      </w:r>
      <w:r w:rsidRPr="00D12C6F">
        <w:rPr>
          <w:sz w:val="24"/>
          <w:szCs w:val="24"/>
        </w:rPr>
        <w:t>in order to properly assess audience targeting, participant satisfaction and outcomes of training and technical assistance delivery as required by the NCLER contract.  </w:t>
      </w:r>
    </w:p>
    <w:p w14:paraId="5D80ECB9" w14:textId="77777777" w:rsidR="00891D7F" w:rsidRPr="00D12C6F" w:rsidRDefault="00313FE7" w:rsidP="0039064D">
      <w:pPr>
        <w:pStyle w:val="ListParagraph"/>
        <w:numPr>
          <w:ilvl w:val="0"/>
          <w:numId w:val="2"/>
        </w:numPr>
        <w:jc w:val="both"/>
        <w:rPr>
          <w:sz w:val="24"/>
          <w:szCs w:val="24"/>
        </w:rPr>
      </w:pPr>
      <w:r>
        <w:rPr>
          <w:sz w:val="24"/>
          <w:szCs w:val="24"/>
        </w:rPr>
        <w:t>First and Last Name [</w:t>
      </w:r>
      <w:r w:rsidRPr="00313FE7">
        <w:rPr>
          <w:sz w:val="24"/>
          <w:szCs w:val="24"/>
        </w:rPr>
        <w:t>Fillable field</w:t>
      </w:r>
      <w:r w:rsidR="003B61CB" w:rsidRPr="00D12C6F">
        <w:rPr>
          <w:sz w:val="24"/>
          <w:szCs w:val="24"/>
        </w:rPr>
        <w:t>]</w:t>
      </w:r>
    </w:p>
    <w:p w14:paraId="23A7EF73" w14:textId="77777777" w:rsidR="00817AA4" w:rsidRDefault="00313FE7" w:rsidP="0039064D">
      <w:pPr>
        <w:pStyle w:val="ListParagraph"/>
        <w:numPr>
          <w:ilvl w:val="0"/>
          <w:numId w:val="2"/>
        </w:numPr>
        <w:jc w:val="both"/>
        <w:rPr>
          <w:sz w:val="24"/>
          <w:szCs w:val="24"/>
        </w:rPr>
      </w:pPr>
      <w:r>
        <w:rPr>
          <w:sz w:val="24"/>
          <w:szCs w:val="24"/>
        </w:rPr>
        <w:t>E-mail address [</w:t>
      </w:r>
      <w:r w:rsidRPr="00313FE7">
        <w:rPr>
          <w:sz w:val="24"/>
          <w:szCs w:val="24"/>
        </w:rPr>
        <w:t>Fillable field</w:t>
      </w:r>
      <w:r w:rsidR="003B61CB" w:rsidRPr="00D12C6F">
        <w:rPr>
          <w:sz w:val="24"/>
          <w:szCs w:val="24"/>
        </w:rPr>
        <w:t>]</w:t>
      </w:r>
      <w:r w:rsidR="00C966B4" w:rsidRPr="00D12C6F" w:rsidDel="00C966B4">
        <w:rPr>
          <w:sz w:val="24"/>
          <w:szCs w:val="24"/>
        </w:rPr>
        <w:t xml:space="preserve"> </w:t>
      </w:r>
    </w:p>
    <w:p w14:paraId="36065F15" w14:textId="5B09D7C8" w:rsidR="00891D7F" w:rsidRPr="00D12C6F" w:rsidRDefault="003B61CB" w:rsidP="0039064D">
      <w:pPr>
        <w:pStyle w:val="ListParagraph"/>
        <w:numPr>
          <w:ilvl w:val="0"/>
          <w:numId w:val="2"/>
        </w:numPr>
        <w:jc w:val="both"/>
        <w:rPr>
          <w:sz w:val="24"/>
          <w:szCs w:val="24"/>
        </w:rPr>
      </w:pPr>
      <w:r w:rsidRPr="00D12C6F">
        <w:rPr>
          <w:sz w:val="24"/>
          <w:szCs w:val="24"/>
        </w:rPr>
        <w:t>State [Select from a drop-down menu]</w:t>
      </w:r>
    </w:p>
    <w:p w14:paraId="2D7A755B" w14:textId="77777777" w:rsidR="00891D7F" w:rsidRPr="00D12C6F" w:rsidRDefault="00313FE7" w:rsidP="0039064D">
      <w:pPr>
        <w:pStyle w:val="ListParagraph"/>
        <w:numPr>
          <w:ilvl w:val="0"/>
          <w:numId w:val="2"/>
        </w:numPr>
        <w:jc w:val="both"/>
        <w:rPr>
          <w:sz w:val="24"/>
          <w:szCs w:val="24"/>
        </w:rPr>
      </w:pPr>
      <w:r>
        <w:rPr>
          <w:sz w:val="24"/>
          <w:szCs w:val="24"/>
        </w:rPr>
        <w:t>Organization Name [</w:t>
      </w:r>
      <w:r w:rsidRPr="00313FE7">
        <w:rPr>
          <w:sz w:val="24"/>
          <w:szCs w:val="24"/>
        </w:rPr>
        <w:t xml:space="preserve">Fillable field </w:t>
      </w:r>
      <w:r w:rsidR="003B61CB" w:rsidRPr="00D12C6F">
        <w:rPr>
          <w:sz w:val="24"/>
          <w:szCs w:val="24"/>
        </w:rPr>
        <w:t>]</w:t>
      </w:r>
    </w:p>
    <w:p w14:paraId="4DF4FDE6" w14:textId="77777777" w:rsidR="00313FE7" w:rsidRPr="00313FE7" w:rsidRDefault="003B61CB" w:rsidP="00313FE7">
      <w:pPr>
        <w:pStyle w:val="ListParagraph"/>
        <w:numPr>
          <w:ilvl w:val="0"/>
          <w:numId w:val="2"/>
        </w:numPr>
        <w:jc w:val="both"/>
        <w:rPr>
          <w:sz w:val="24"/>
          <w:szCs w:val="24"/>
        </w:rPr>
      </w:pPr>
      <w:r w:rsidRPr="00D12C6F">
        <w:rPr>
          <w:sz w:val="24"/>
          <w:szCs w:val="24"/>
        </w:rPr>
        <w:t>Type of Organization [Select one of the following from a drop-down menu: Title III-B attorney, Legal Services Corporation attorney, Other Legal Services attorney, Other Elder Law attorney, Other Legal Services professional, Aging and/or Disability Network Professional, Other]</w:t>
      </w:r>
    </w:p>
    <w:p w14:paraId="4ABD323A" w14:textId="77777777" w:rsidR="00891D7F" w:rsidRPr="00D12C6F" w:rsidRDefault="003B61CB" w:rsidP="0039064D">
      <w:pPr>
        <w:pStyle w:val="ListParagraph"/>
        <w:numPr>
          <w:ilvl w:val="0"/>
          <w:numId w:val="2"/>
        </w:numPr>
        <w:jc w:val="both"/>
        <w:rPr>
          <w:sz w:val="24"/>
          <w:szCs w:val="24"/>
        </w:rPr>
      </w:pPr>
      <w:r w:rsidRPr="00D12C6F">
        <w:rPr>
          <w:sz w:val="24"/>
          <w:szCs w:val="24"/>
        </w:rPr>
        <w:t>Job Title [Select one of the following from a drop-down menu: Executive Director, Management, Staff Attorney, Counselor, Other]</w:t>
      </w:r>
    </w:p>
    <w:p w14:paraId="573CB475" w14:textId="77777777" w:rsidR="00891D7F" w:rsidRPr="00D12C6F" w:rsidRDefault="003B61CB" w:rsidP="0039064D">
      <w:pPr>
        <w:pStyle w:val="ListParagraph"/>
        <w:numPr>
          <w:ilvl w:val="0"/>
          <w:numId w:val="2"/>
        </w:numPr>
        <w:jc w:val="both"/>
        <w:rPr>
          <w:sz w:val="24"/>
          <w:szCs w:val="24"/>
        </w:rPr>
      </w:pPr>
      <w:r w:rsidRPr="00D12C6F">
        <w:rPr>
          <w:sz w:val="24"/>
          <w:szCs w:val="24"/>
        </w:rPr>
        <w:lastRenderedPageBreak/>
        <w:t>Please rank the quality of assistance provided in this (Legal Training/Case Consultation/Technical Assistance) [Select one of the following from a drop-down menu: Poor, Needs Improvement, Adequate, Good, Excellent]</w:t>
      </w:r>
    </w:p>
    <w:p w14:paraId="4EE3E117" w14:textId="77777777" w:rsidR="00891D7F" w:rsidRPr="00D12C6F" w:rsidRDefault="003B61CB" w:rsidP="0039064D">
      <w:pPr>
        <w:pStyle w:val="ListParagraph"/>
        <w:numPr>
          <w:ilvl w:val="0"/>
          <w:numId w:val="2"/>
        </w:numPr>
        <w:jc w:val="both"/>
        <w:rPr>
          <w:sz w:val="24"/>
          <w:szCs w:val="24"/>
        </w:rPr>
      </w:pPr>
      <w:r w:rsidRPr="00D12C6F">
        <w:rPr>
          <w:sz w:val="24"/>
          <w:szCs w:val="24"/>
        </w:rPr>
        <w:t>Did the assistance provided by this (Legal Training/Case Consultation/Technical Assistance) contribute to a successful resolution of a specific client issue? [Select one of the following from a drop-down menu: Strongly Disagree, Disagree, Agree Somewhat, Agree, Strongly Agree]</w:t>
      </w:r>
    </w:p>
    <w:p w14:paraId="173F2179" w14:textId="77777777" w:rsidR="003B61CB" w:rsidRPr="00D12C6F" w:rsidRDefault="003B61CB" w:rsidP="0039064D">
      <w:pPr>
        <w:pStyle w:val="ListParagraph"/>
        <w:numPr>
          <w:ilvl w:val="0"/>
          <w:numId w:val="2"/>
        </w:numPr>
        <w:jc w:val="both"/>
        <w:rPr>
          <w:sz w:val="24"/>
          <w:szCs w:val="24"/>
        </w:rPr>
      </w:pPr>
      <w:r w:rsidRPr="00D12C6F">
        <w:rPr>
          <w:sz w:val="24"/>
          <w:szCs w:val="24"/>
        </w:rPr>
        <w:t>If requesting assistance on legal services delivery, will the assistance provided contribute to the successful completion of</w:t>
      </w:r>
      <w:r w:rsidR="007C503D">
        <w:rPr>
          <w:sz w:val="24"/>
          <w:szCs w:val="24"/>
        </w:rPr>
        <w:t xml:space="preserve"> one</w:t>
      </w:r>
      <w:r w:rsidR="00DC53A9">
        <w:rPr>
          <w:sz w:val="24"/>
          <w:szCs w:val="24"/>
        </w:rPr>
        <w:t xml:space="preserve"> or more </w:t>
      </w:r>
      <w:r w:rsidR="007C503D">
        <w:rPr>
          <w:sz w:val="24"/>
          <w:szCs w:val="24"/>
        </w:rPr>
        <w:t>of the following:</w:t>
      </w:r>
      <w:r w:rsidRPr="00D12C6F">
        <w:rPr>
          <w:sz w:val="24"/>
          <w:szCs w:val="24"/>
        </w:rPr>
        <w:t xml:space="preserve"> legal needs</w:t>
      </w:r>
      <w:r w:rsidR="007C503D">
        <w:rPr>
          <w:sz w:val="24"/>
          <w:szCs w:val="24"/>
        </w:rPr>
        <w:t xml:space="preserve"> and capacity</w:t>
      </w:r>
      <w:r w:rsidRPr="00D12C6F">
        <w:rPr>
          <w:sz w:val="24"/>
          <w:szCs w:val="24"/>
        </w:rPr>
        <w:t xml:space="preserve"> assessments, legal services delivery plans, legal service delivery standards, </w:t>
      </w:r>
      <w:r w:rsidR="00BF5F5E">
        <w:rPr>
          <w:sz w:val="24"/>
          <w:szCs w:val="24"/>
        </w:rPr>
        <w:t>or</w:t>
      </w:r>
      <w:r w:rsidRPr="00D12C6F">
        <w:rPr>
          <w:sz w:val="24"/>
          <w:szCs w:val="24"/>
        </w:rPr>
        <w:t xml:space="preserve"> data collection/reporting systems? [Select one of the following from a drop-down menu: Strongly Disagree, Disagree, Agree Somewhat, Agree, Strongly Agree]</w:t>
      </w:r>
    </w:p>
    <w:p w14:paraId="6BF3EAEF" w14:textId="77777777" w:rsidR="006B0CE2" w:rsidRPr="006B0CE2" w:rsidRDefault="006B0CE2" w:rsidP="006B0CE2">
      <w:pPr>
        <w:spacing w:after="0" w:line="240" w:lineRule="auto"/>
        <w:rPr>
          <w:rFonts w:ascii="Calibri" w:eastAsia="Times New Roman" w:hAnsi="Calibri" w:cs="Times New Roman"/>
          <w:b/>
          <w:iCs/>
          <w:color w:val="000000"/>
          <w:sz w:val="24"/>
          <w:szCs w:val="24"/>
        </w:rPr>
      </w:pPr>
      <w:r w:rsidRPr="006B0CE2">
        <w:rPr>
          <w:rFonts w:ascii="Calibri" w:eastAsia="Times New Roman" w:hAnsi="Calibri" w:cs="Times New Roman"/>
          <w:b/>
          <w:iCs/>
          <w:color w:val="000000"/>
          <w:sz w:val="24"/>
          <w:szCs w:val="24"/>
        </w:rPr>
        <w:t xml:space="preserve">Estimated Number of Responses: </w:t>
      </w:r>
    </w:p>
    <w:p w14:paraId="0788B3B6" w14:textId="77777777" w:rsidR="006B0CE2" w:rsidRPr="006B0CE2" w:rsidRDefault="006B0CE2" w:rsidP="006B0CE2">
      <w:pPr>
        <w:spacing w:after="0" w:line="240" w:lineRule="auto"/>
        <w:rPr>
          <w:rFonts w:ascii="Calibri" w:eastAsia="Times New Roman" w:hAnsi="Calibri" w:cs="Times New Roman"/>
          <w:iCs/>
          <w:color w:val="000000"/>
          <w:sz w:val="24"/>
          <w:szCs w:val="24"/>
        </w:rPr>
      </w:pPr>
    </w:p>
    <w:p w14:paraId="2262FB5A" w14:textId="751212E8" w:rsidR="00C77222" w:rsidRPr="00D12C6F" w:rsidRDefault="006B0CE2" w:rsidP="00385FFB">
      <w:pPr>
        <w:spacing w:after="0" w:line="240" w:lineRule="auto"/>
        <w:jc w:val="both"/>
        <w:rPr>
          <w:rFonts w:ascii="Calibri" w:eastAsia="Times New Roman" w:hAnsi="Calibri" w:cs="Times New Roman"/>
          <w:iCs/>
          <w:color w:val="000000"/>
          <w:sz w:val="24"/>
          <w:szCs w:val="24"/>
        </w:rPr>
      </w:pPr>
      <w:r w:rsidRPr="006B0CE2">
        <w:rPr>
          <w:rFonts w:ascii="Calibri" w:eastAsia="Times New Roman" w:hAnsi="Calibri" w:cs="Times New Roman"/>
          <w:iCs/>
          <w:color w:val="000000"/>
          <w:sz w:val="24"/>
          <w:szCs w:val="24"/>
        </w:rPr>
        <w:t xml:space="preserve">ACL expects between </w:t>
      </w:r>
      <w:r w:rsidR="00DC28F3">
        <w:rPr>
          <w:rFonts w:ascii="Calibri" w:eastAsia="Times New Roman" w:hAnsi="Calibri" w:cs="Times New Roman"/>
          <w:iCs/>
          <w:color w:val="000000"/>
          <w:sz w:val="24"/>
          <w:szCs w:val="24"/>
          <w:u w:val="single"/>
        </w:rPr>
        <w:t>3</w:t>
      </w:r>
      <w:r w:rsidRPr="006B0CE2">
        <w:rPr>
          <w:rFonts w:ascii="Calibri" w:eastAsia="Times New Roman" w:hAnsi="Calibri" w:cs="Times New Roman"/>
          <w:iCs/>
          <w:color w:val="000000"/>
          <w:sz w:val="24"/>
          <w:szCs w:val="24"/>
          <w:u w:val="single"/>
        </w:rPr>
        <w:t>,00</w:t>
      </w:r>
      <w:r w:rsidR="00F5168D">
        <w:rPr>
          <w:rFonts w:ascii="Calibri" w:eastAsia="Times New Roman" w:hAnsi="Calibri" w:cs="Times New Roman"/>
          <w:iCs/>
          <w:color w:val="000000"/>
          <w:sz w:val="24"/>
          <w:szCs w:val="24"/>
          <w:u w:val="single"/>
        </w:rPr>
        <w:t>0</w:t>
      </w:r>
      <w:r w:rsidRPr="006B0CE2">
        <w:rPr>
          <w:rFonts w:ascii="Calibri" w:eastAsia="Times New Roman" w:hAnsi="Calibri" w:cs="Times New Roman"/>
          <w:iCs/>
          <w:color w:val="000000"/>
          <w:sz w:val="24"/>
          <w:szCs w:val="24"/>
          <w:u w:val="single"/>
        </w:rPr>
        <w:t xml:space="preserve"> and </w:t>
      </w:r>
      <w:r w:rsidR="00DC28F3">
        <w:rPr>
          <w:rFonts w:ascii="Calibri" w:eastAsia="Times New Roman" w:hAnsi="Calibri" w:cs="Times New Roman"/>
          <w:iCs/>
          <w:color w:val="000000"/>
          <w:sz w:val="24"/>
          <w:szCs w:val="24"/>
          <w:u w:val="single"/>
        </w:rPr>
        <w:t>3</w:t>
      </w:r>
      <w:r w:rsidR="00385FFB" w:rsidRPr="00D12C6F">
        <w:rPr>
          <w:rFonts w:ascii="Calibri" w:eastAsia="Times New Roman" w:hAnsi="Calibri" w:cs="Times New Roman"/>
          <w:iCs/>
          <w:color w:val="000000"/>
          <w:sz w:val="24"/>
          <w:szCs w:val="24"/>
          <w:u w:val="single"/>
        </w:rPr>
        <w:t>,</w:t>
      </w:r>
      <w:r w:rsidR="00DC28F3">
        <w:rPr>
          <w:rFonts w:ascii="Calibri" w:eastAsia="Times New Roman" w:hAnsi="Calibri" w:cs="Times New Roman"/>
          <w:iCs/>
          <w:color w:val="000000"/>
          <w:sz w:val="24"/>
          <w:szCs w:val="24"/>
          <w:u w:val="single"/>
        </w:rPr>
        <w:t>5</w:t>
      </w:r>
      <w:r w:rsidRPr="006B0CE2">
        <w:rPr>
          <w:rFonts w:ascii="Calibri" w:eastAsia="Times New Roman" w:hAnsi="Calibri" w:cs="Times New Roman"/>
          <w:iCs/>
          <w:color w:val="000000"/>
          <w:sz w:val="24"/>
          <w:szCs w:val="24"/>
          <w:u w:val="single"/>
        </w:rPr>
        <w:t>00</w:t>
      </w:r>
      <w:r w:rsidRPr="006B0CE2">
        <w:rPr>
          <w:rFonts w:ascii="Calibri" w:eastAsia="Times New Roman" w:hAnsi="Calibri" w:cs="Times New Roman"/>
          <w:iCs/>
          <w:color w:val="000000"/>
          <w:sz w:val="24"/>
          <w:szCs w:val="24"/>
        </w:rPr>
        <w:t xml:space="preserve"> responses to follow up surveys gaging participant satisfaction and service impact derived from Training, Case Consultation, or Technical Assistance.</w:t>
      </w:r>
      <w:r w:rsidRPr="006B0CE2">
        <w:rPr>
          <w:rFonts w:ascii="Calibri" w:eastAsia="Times New Roman" w:hAnsi="Calibri" w:cs="Times New Roman"/>
          <w:iCs/>
          <w:sz w:val="24"/>
          <w:szCs w:val="24"/>
        </w:rPr>
        <w:t xml:space="preserve"> </w:t>
      </w:r>
      <w:r w:rsidRPr="006B0CE2">
        <w:rPr>
          <w:rFonts w:ascii="Calibri" w:eastAsia="Times New Roman" w:hAnsi="Calibri" w:cs="Times New Roman"/>
          <w:iCs/>
          <w:color w:val="000000"/>
          <w:sz w:val="24"/>
          <w:szCs w:val="24"/>
        </w:rPr>
        <w:t xml:space="preserve">In subsequent years, due to increased volume of resource support provided, survey responses may increase to as high as </w:t>
      </w:r>
      <w:r w:rsidR="003B3EE2">
        <w:rPr>
          <w:rFonts w:ascii="Calibri" w:eastAsia="Times New Roman" w:hAnsi="Calibri" w:cs="Times New Roman"/>
          <w:iCs/>
          <w:color w:val="000000"/>
          <w:sz w:val="24"/>
          <w:szCs w:val="24"/>
          <w:u w:val="single"/>
        </w:rPr>
        <w:t>4</w:t>
      </w:r>
      <w:r w:rsidRPr="006B0CE2">
        <w:rPr>
          <w:rFonts w:ascii="Calibri" w:eastAsia="Times New Roman" w:hAnsi="Calibri" w:cs="Times New Roman"/>
          <w:iCs/>
          <w:color w:val="000000"/>
          <w:sz w:val="24"/>
          <w:szCs w:val="24"/>
          <w:u w:val="single"/>
        </w:rPr>
        <w:t>,</w:t>
      </w:r>
      <w:r w:rsidR="003B3EE2">
        <w:rPr>
          <w:rFonts w:ascii="Calibri" w:eastAsia="Times New Roman" w:hAnsi="Calibri" w:cs="Times New Roman"/>
          <w:iCs/>
          <w:color w:val="000000"/>
          <w:sz w:val="24"/>
          <w:szCs w:val="24"/>
          <w:u w:val="single"/>
        </w:rPr>
        <w:t>5</w:t>
      </w:r>
      <w:r w:rsidRPr="006B0CE2">
        <w:rPr>
          <w:rFonts w:ascii="Calibri" w:eastAsia="Times New Roman" w:hAnsi="Calibri" w:cs="Times New Roman"/>
          <w:iCs/>
          <w:color w:val="000000"/>
          <w:sz w:val="24"/>
          <w:szCs w:val="24"/>
          <w:u w:val="single"/>
        </w:rPr>
        <w:t>00</w:t>
      </w:r>
      <w:r w:rsidRPr="006B0CE2">
        <w:rPr>
          <w:rFonts w:ascii="Calibri" w:eastAsia="Times New Roman" w:hAnsi="Calibri" w:cs="Times New Roman"/>
          <w:iCs/>
          <w:color w:val="000000"/>
          <w:sz w:val="24"/>
          <w:szCs w:val="24"/>
        </w:rPr>
        <w:t>.</w:t>
      </w:r>
    </w:p>
    <w:p w14:paraId="4A5161F1" w14:textId="77777777" w:rsidR="00385FFB" w:rsidRPr="00D12C6F" w:rsidRDefault="00385FFB" w:rsidP="00385FFB">
      <w:pPr>
        <w:spacing w:after="0" w:line="240" w:lineRule="auto"/>
        <w:jc w:val="both"/>
        <w:rPr>
          <w:rFonts w:ascii="Calibri" w:eastAsia="Times New Roman" w:hAnsi="Calibri" w:cs="Times New Roman"/>
          <w:iCs/>
          <w:color w:val="000000"/>
          <w:sz w:val="24"/>
          <w:szCs w:val="24"/>
        </w:rPr>
      </w:pPr>
    </w:p>
    <w:p w14:paraId="2F2747DF" w14:textId="77777777" w:rsidR="003B61CB" w:rsidRPr="00D12C6F" w:rsidRDefault="00891D7F" w:rsidP="00385FFB">
      <w:pPr>
        <w:jc w:val="both"/>
        <w:rPr>
          <w:sz w:val="24"/>
          <w:szCs w:val="24"/>
        </w:rPr>
      </w:pPr>
      <w:r w:rsidRPr="00D12C6F">
        <w:rPr>
          <w:sz w:val="24"/>
          <w:szCs w:val="24"/>
        </w:rPr>
        <w:t xml:space="preserve">The </w:t>
      </w:r>
      <w:r w:rsidR="006B0CE2" w:rsidRPr="00D12C6F">
        <w:rPr>
          <w:sz w:val="24"/>
          <w:szCs w:val="24"/>
        </w:rPr>
        <w:t xml:space="preserve">projected </w:t>
      </w:r>
      <w:r w:rsidRPr="00D12C6F">
        <w:rPr>
          <w:sz w:val="24"/>
          <w:szCs w:val="24"/>
        </w:rPr>
        <w:t>figure</w:t>
      </w:r>
      <w:r w:rsidR="006B0CE2" w:rsidRPr="00D12C6F">
        <w:rPr>
          <w:sz w:val="24"/>
          <w:szCs w:val="24"/>
        </w:rPr>
        <w:t xml:space="preserve">s </w:t>
      </w:r>
      <w:r w:rsidR="00385FFB" w:rsidRPr="00D12C6F">
        <w:rPr>
          <w:sz w:val="24"/>
          <w:szCs w:val="24"/>
        </w:rPr>
        <w:t>are</w:t>
      </w:r>
      <w:r w:rsidRPr="00D12C6F">
        <w:rPr>
          <w:sz w:val="24"/>
          <w:szCs w:val="24"/>
        </w:rPr>
        <w:t xml:space="preserve"> determined based on a</w:t>
      </w:r>
      <w:r w:rsidR="00F267A3" w:rsidRPr="00D12C6F">
        <w:rPr>
          <w:sz w:val="24"/>
          <w:szCs w:val="24"/>
        </w:rPr>
        <w:t>n estimate of the total number participants who received a training, case consultation or technical assistance service and how many of these participan</w:t>
      </w:r>
      <w:r w:rsidR="000136EB">
        <w:rPr>
          <w:sz w:val="24"/>
          <w:szCs w:val="24"/>
        </w:rPr>
        <w:t xml:space="preserve">ts will respond to the survey. </w:t>
      </w:r>
      <w:r w:rsidR="00A565B4" w:rsidRPr="00D12C6F">
        <w:rPr>
          <w:sz w:val="24"/>
          <w:szCs w:val="24"/>
        </w:rPr>
        <w:t>The estimate</w:t>
      </w:r>
      <w:r w:rsidR="00F267A3" w:rsidRPr="00D12C6F">
        <w:rPr>
          <w:sz w:val="24"/>
          <w:szCs w:val="24"/>
        </w:rPr>
        <w:t xml:space="preserve"> is derived from the current participants who receive similar services from the contractor and subcontractors.  For example, the contractor cur</w:t>
      </w:r>
      <w:r w:rsidR="006B0CE2" w:rsidRPr="00D12C6F">
        <w:rPr>
          <w:sz w:val="24"/>
          <w:szCs w:val="24"/>
        </w:rPr>
        <w:t>rently reaches up to 950 indiv</w:t>
      </w:r>
      <w:r w:rsidR="00385FFB" w:rsidRPr="00D12C6F">
        <w:rPr>
          <w:sz w:val="24"/>
          <w:szCs w:val="24"/>
        </w:rPr>
        <w:t xml:space="preserve">iduals for two trainings per </w:t>
      </w:r>
      <w:r w:rsidR="00F267A3" w:rsidRPr="00D12C6F">
        <w:rPr>
          <w:sz w:val="24"/>
          <w:szCs w:val="24"/>
        </w:rPr>
        <w:t>month</w:t>
      </w:r>
      <w:r w:rsidR="00385FFB" w:rsidRPr="00D12C6F">
        <w:rPr>
          <w:sz w:val="24"/>
          <w:szCs w:val="24"/>
        </w:rPr>
        <w:t xml:space="preserve"> and provides between 50 to 200 case consultations per month</w:t>
      </w:r>
      <w:r w:rsidR="00F267A3" w:rsidRPr="00D12C6F">
        <w:rPr>
          <w:sz w:val="24"/>
          <w:szCs w:val="24"/>
        </w:rPr>
        <w:t xml:space="preserve">.  Assuming a similar trend, and about a </w:t>
      </w:r>
      <w:r w:rsidR="007D2655">
        <w:rPr>
          <w:sz w:val="24"/>
          <w:szCs w:val="24"/>
        </w:rPr>
        <w:t>25</w:t>
      </w:r>
      <w:r w:rsidR="00F267A3" w:rsidRPr="00D12C6F">
        <w:rPr>
          <w:sz w:val="24"/>
          <w:szCs w:val="24"/>
        </w:rPr>
        <w:t>% response ra</w:t>
      </w:r>
      <w:r w:rsidR="00385FFB" w:rsidRPr="00D12C6F">
        <w:rPr>
          <w:sz w:val="24"/>
          <w:szCs w:val="24"/>
        </w:rPr>
        <w:t xml:space="preserve">te, ACL expects between </w:t>
      </w:r>
      <w:r w:rsidR="00385FFB" w:rsidRPr="00D12C6F">
        <w:rPr>
          <w:iCs/>
          <w:sz w:val="24"/>
          <w:szCs w:val="24"/>
          <w:u w:val="single"/>
        </w:rPr>
        <w:t>3</w:t>
      </w:r>
      <w:r w:rsidR="007D2655">
        <w:rPr>
          <w:iCs/>
          <w:sz w:val="24"/>
          <w:szCs w:val="24"/>
          <w:u w:val="single"/>
        </w:rPr>
        <w:t>,</w:t>
      </w:r>
      <w:r w:rsidR="00385FFB" w:rsidRPr="00D12C6F">
        <w:rPr>
          <w:iCs/>
          <w:sz w:val="24"/>
          <w:szCs w:val="24"/>
          <w:u w:val="single"/>
        </w:rPr>
        <w:t>00</w:t>
      </w:r>
      <w:r w:rsidR="007D2655">
        <w:rPr>
          <w:iCs/>
          <w:sz w:val="24"/>
          <w:szCs w:val="24"/>
          <w:u w:val="single"/>
        </w:rPr>
        <w:t>0</w:t>
      </w:r>
      <w:r w:rsidR="00385FFB" w:rsidRPr="00D12C6F">
        <w:rPr>
          <w:iCs/>
          <w:sz w:val="24"/>
          <w:szCs w:val="24"/>
          <w:u w:val="single"/>
        </w:rPr>
        <w:t xml:space="preserve"> and </w:t>
      </w:r>
      <w:r w:rsidR="007D2655">
        <w:rPr>
          <w:iCs/>
          <w:sz w:val="24"/>
          <w:szCs w:val="24"/>
          <w:u w:val="single"/>
        </w:rPr>
        <w:t>3,5</w:t>
      </w:r>
      <w:r w:rsidR="00385FFB" w:rsidRPr="00D12C6F">
        <w:rPr>
          <w:iCs/>
          <w:sz w:val="24"/>
          <w:szCs w:val="24"/>
          <w:u w:val="single"/>
        </w:rPr>
        <w:t>00</w:t>
      </w:r>
      <w:r w:rsidR="00385FFB" w:rsidRPr="00D12C6F">
        <w:rPr>
          <w:iCs/>
          <w:sz w:val="24"/>
          <w:szCs w:val="24"/>
        </w:rPr>
        <w:t xml:space="preserve"> </w:t>
      </w:r>
      <w:r w:rsidR="00F267A3" w:rsidRPr="00D12C6F">
        <w:rPr>
          <w:sz w:val="24"/>
          <w:szCs w:val="24"/>
        </w:rPr>
        <w:t>responses to follow up surveys gaging participant satisfaction and service impact.</w:t>
      </w:r>
    </w:p>
    <w:p w14:paraId="10FD1061" w14:textId="77777777" w:rsidR="006B0CE2" w:rsidRPr="00D12C6F" w:rsidRDefault="003B61CB" w:rsidP="0039064D">
      <w:pPr>
        <w:jc w:val="both"/>
        <w:rPr>
          <w:b/>
          <w:bCs/>
          <w:sz w:val="24"/>
          <w:szCs w:val="24"/>
        </w:rPr>
      </w:pPr>
      <w:r w:rsidRPr="00D12C6F">
        <w:rPr>
          <w:b/>
          <w:bCs/>
          <w:sz w:val="24"/>
          <w:szCs w:val="24"/>
        </w:rPr>
        <w:t>Total Estimated Burden Hours:</w:t>
      </w:r>
    </w:p>
    <w:p w14:paraId="51F91973" w14:textId="0993B24E" w:rsidR="00093E38" w:rsidRDefault="006B0CE2" w:rsidP="000621C0">
      <w:pPr>
        <w:spacing w:after="0" w:line="240" w:lineRule="auto"/>
        <w:jc w:val="both"/>
      </w:pPr>
      <w:r w:rsidRPr="00D12C6F">
        <w:rPr>
          <w:bCs/>
          <w:iCs/>
          <w:sz w:val="24"/>
          <w:szCs w:val="24"/>
        </w:rPr>
        <w:t xml:space="preserve">The burden of hours is calculated at </w:t>
      </w:r>
      <w:r w:rsidRPr="00D12C6F">
        <w:rPr>
          <w:bCs/>
          <w:iCs/>
          <w:sz w:val="24"/>
          <w:szCs w:val="24"/>
          <w:u w:val="single"/>
        </w:rPr>
        <w:t>(1) minute and 3 seconds</w:t>
      </w:r>
      <w:r w:rsidRPr="00D12C6F">
        <w:rPr>
          <w:bCs/>
          <w:iCs/>
          <w:sz w:val="24"/>
          <w:szCs w:val="24"/>
        </w:rPr>
        <w:t xml:space="preserve"> for each respondent to complete a survey gaging satisfaction and service impact. ACL estimates a high end of </w:t>
      </w:r>
      <w:r w:rsidR="0093546B">
        <w:rPr>
          <w:bCs/>
          <w:iCs/>
          <w:sz w:val="24"/>
          <w:szCs w:val="24"/>
          <w:u w:val="single"/>
        </w:rPr>
        <w:t>3</w:t>
      </w:r>
      <w:r w:rsidRPr="00D12C6F">
        <w:rPr>
          <w:bCs/>
          <w:iCs/>
          <w:sz w:val="24"/>
          <w:szCs w:val="24"/>
          <w:u w:val="single"/>
        </w:rPr>
        <w:t>,</w:t>
      </w:r>
      <w:r w:rsidR="0093546B">
        <w:rPr>
          <w:bCs/>
          <w:iCs/>
          <w:sz w:val="24"/>
          <w:szCs w:val="24"/>
          <w:u w:val="single"/>
        </w:rPr>
        <w:t>5</w:t>
      </w:r>
      <w:r w:rsidRPr="00D12C6F">
        <w:rPr>
          <w:bCs/>
          <w:iCs/>
          <w:sz w:val="24"/>
          <w:szCs w:val="24"/>
          <w:u w:val="single"/>
        </w:rPr>
        <w:t>00</w:t>
      </w:r>
      <w:r w:rsidRPr="00D12C6F">
        <w:rPr>
          <w:bCs/>
          <w:iCs/>
          <w:sz w:val="24"/>
          <w:szCs w:val="24"/>
        </w:rPr>
        <w:t xml:space="preserve"> responses with burden hours totaling </w:t>
      </w:r>
      <w:r w:rsidR="0093546B">
        <w:rPr>
          <w:bCs/>
          <w:iCs/>
          <w:sz w:val="24"/>
          <w:szCs w:val="24"/>
          <w:u w:val="single"/>
        </w:rPr>
        <w:t>6</w:t>
      </w:r>
      <w:r w:rsidR="00DC28F3">
        <w:rPr>
          <w:bCs/>
          <w:iCs/>
          <w:sz w:val="24"/>
          <w:szCs w:val="24"/>
          <w:u w:val="single"/>
        </w:rPr>
        <w:t>1.25</w:t>
      </w:r>
      <w:r w:rsidRPr="00D12C6F">
        <w:rPr>
          <w:bCs/>
          <w:iCs/>
          <w:sz w:val="24"/>
          <w:szCs w:val="24"/>
        </w:rPr>
        <w:t xml:space="preserve"> hours, annually</w:t>
      </w:r>
      <w:r w:rsidR="000621C0">
        <w:rPr>
          <w:bCs/>
          <w:iCs/>
          <w:sz w:val="24"/>
          <w:szCs w:val="24"/>
        </w:rPr>
        <w:t>.</w:t>
      </w:r>
    </w:p>
    <w:sectPr w:rsidR="00093E3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5228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691"/>
    <w:multiLevelType w:val="hybridMultilevel"/>
    <w:tmpl w:val="3B186F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DC75D4"/>
    <w:multiLevelType w:val="hybridMultilevel"/>
    <w:tmpl w:val="41B64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F7811"/>
    <w:multiLevelType w:val="hybridMultilevel"/>
    <w:tmpl w:val="C81436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12323"/>
    <w:multiLevelType w:val="hybridMultilevel"/>
    <w:tmpl w:val="767844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E0AC5"/>
    <w:multiLevelType w:val="hybridMultilevel"/>
    <w:tmpl w:val="BC1C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F10848"/>
    <w:multiLevelType w:val="hybridMultilevel"/>
    <w:tmpl w:val="B722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2008BE"/>
    <w:multiLevelType w:val="hybridMultilevel"/>
    <w:tmpl w:val="439658E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540" w:hanging="360"/>
      </w:pPr>
      <w:rPr>
        <w:rFonts w:ascii="Wingdings" w:hAnsi="Wingdings" w:hint="default"/>
      </w:rPr>
    </w:lvl>
    <w:lvl w:ilvl="3" w:tplc="04090005">
      <w:start w:val="1"/>
      <w:numFmt w:val="bullet"/>
      <w:lvlText w:val=""/>
      <w:lvlJc w:val="left"/>
      <w:pPr>
        <w:ind w:left="63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A02916"/>
    <w:multiLevelType w:val="hybridMultilevel"/>
    <w:tmpl w:val="ED08D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EB1FB6"/>
    <w:multiLevelType w:val="hybridMultilevel"/>
    <w:tmpl w:val="972AD42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0"/>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y, James S. (ACL)">
    <w15:presenceInfo w15:providerId="AD" w15:userId="S-1-5-21-1747495209-1248221918-2216747781-52756"/>
  </w15:person>
  <w15:person w15:author="Scott Cory [2]">
    <w15:presenceInfo w15:providerId="AD" w15:userId="S-1-5-21-1747495209-1248221918-2216747781-52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CB"/>
    <w:rsid w:val="000136EB"/>
    <w:rsid w:val="000621C0"/>
    <w:rsid w:val="000720D8"/>
    <w:rsid w:val="0009222E"/>
    <w:rsid w:val="00093E38"/>
    <w:rsid w:val="000D339C"/>
    <w:rsid w:val="001220B1"/>
    <w:rsid w:val="0018273C"/>
    <w:rsid w:val="001841DE"/>
    <w:rsid w:val="00277C7A"/>
    <w:rsid w:val="002833CB"/>
    <w:rsid w:val="00297CF1"/>
    <w:rsid w:val="002A35C9"/>
    <w:rsid w:val="002D4901"/>
    <w:rsid w:val="002D555D"/>
    <w:rsid w:val="002E6FF5"/>
    <w:rsid w:val="00313FE7"/>
    <w:rsid w:val="00322E7D"/>
    <w:rsid w:val="00385FFB"/>
    <w:rsid w:val="0039064D"/>
    <w:rsid w:val="00393B23"/>
    <w:rsid w:val="003B33AA"/>
    <w:rsid w:val="003B3EE2"/>
    <w:rsid w:val="003B61CB"/>
    <w:rsid w:val="00401A0D"/>
    <w:rsid w:val="0043728E"/>
    <w:rsid w:val="00441B5B"/>
    <w:rsid w:val="00442564"/>
    <w:rsid w:val="00444B4B"/>
    <w:rsid w:val="004663BB"/>
    <w:rsid w:val="004B2C74"/>
    <w:rsid w:val="004B716A"/>
    <w:rsid w:val="004D216C"/>
    <w:rsid w:val="004E1D35"/>
    <w:rsid w:val="00601213"/>
    <w:rsid w:val="00626E6C"/>
    <w:rsid w:val="006459A5"/>
    <w:rsid w:val="0066268D"/>
    <w:rsid w:val="006B0CE2"/>
    <w:rsid w:val="006E15E4"/>
    <w:rsid w:val="0076296A"/>
    <w:rsid w:val="00770DF9"/>
    <w:rsid w:val="007C503D"/>
    <w:rsid w:val="007D2655"/>
    <w:rsid w:val="0080666A"/>
    <w:rsid w:val="00817AA4"/>
    <w:rsid w:val="00827C6B"/>
    <w:rsid w:val="00843195"/>
    <w:rsid w:val="008475C4"/>
    <w:rsid w:val="0085758A"/>
    <w:rsid w:val="00867C80"/>
    <w:rsid w:val="00891D7F"/>
    <w:rsid w:val="008967F9"/>
    <w:rsid w:val="008D18BC"/>
    <w:rsid w:val="00920942"/>
    <w:rsid w:val="0093546B"/>
    <w:rsid w:val="009A1315"/>
    <w:rsid w:val="009A5577"/>
    <w:rsid w:val="009C62DE"/>
    <w:rsid w:val="009F20F4"/>
    <w:rsid w:val="00A03542"/>
    <w:rsid w:val="00A1389D"/>
    <w:rsid w:val="00A565B4"/>
    <w:rsid w:val="00A83849"/>
    <w:rsid w:val="00AB6243"/>
    <w:rsid w:val="00AC692F"/>
    <w:rsid w:val="00AE5C9C"/>
    <w:rsid w:val="00AF342C"/>
    <w:rsid w:val="00AF7AAB"/>
    <w:rsid w:val="00B13702"/>
    <w:rsid w:val="00B17C0A"/>
    <w:rsid w:val="00B76FC3"/>
    <w:rsid w:val="00BF5F5E"/>
    <w:rsid w:val="00C03A31"/>
    <w:rsid w:val="00C30225"/>
    <w:rsid w:val="00C438D4"/>
    <w:rsid w:val="00C540EA"/>
    <w:rsid w:val="00C77222"/>
    <w:rsid w:val="00C966B4"/>
    <w:rsid w:val="00CC0CB9"/>
    <w:rsid w:val="00CD5285"/>
    <w:rsid w:val="00CE746C"/>
    <w:rsid w:val="00D03CE2"/>
    <w:rsid w:val="00D12C6F"/>
    <w:rsid w:val="00D277E4"/>
    <w:rsid w:val="00DB4F26"/>
    <w:rsid w:val="00DC28F3"/>
    <w:rsid w:val="00DC48E3"/>
    <w:rsid w:val="00DC53A9"/>
    <w:rsid w:val="00E872E8"/>
    <w:rsid w:val="00EB7591"/>
    <w:rsid w:val="00F00F8B"/>
    <w:rsid w:val="00F267A3"/>
    <w:rsid w:val="00F4191F"/>
    <w:rsid w:val="00F5168D"/>
    <w:rsid w:val="00F81CCE"/>
    <w:rsid w:val="00F83EFD"/>
    <w:rsid w:val="00F9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1CB"/>
    <w:rPr>
      <w:color w:val="0563C1" w:themeColor="hyperlink"/>
      <w:u w:val="single"/>
    </w:rPr>
  </w:style>
  <w:style w:type="paragraph" w:styleId="ListParagraph">
    <w:name w:val="List Paragraph"/>
    <w:basedOn w:val="Normal"/>
    <w:uiPriority w:val="34"/>
    <w:qFormat/>
    <w:rsid w:val="003B61CB"/>
    <w:pPr>
      <w:ind w:left="720"/>
      <w:contextualSpacing/>
    </w:pPr>
  </w:style>
  <w:style w:type="character" w:styleId="CommentReference">
    <w:name w:val="annotation reference"/>
    <w:basedOn w:val="DefaultParagraphFont"/>
    <w:uiPriority w:val="99"/>
    <w:semiHidden/>
    <w:unhideWhenUsed/>
    <w:rsid w:val="001220B1"/>
    <w:rPr>
      <w:sz w:val="16"/>
      <w:szCs w:val="16"/>
    </w:rPr>
  </w:style>
  <w:style w:type="paragraph" w:styleId="CommentText">
    <w:name w:val="annotation text"/>
    <w:basedOn w:val="Normal"/>
    <w:link w:val="CommentTextChar"/>
    <w:uiPriority w:val="99"/>
    <w:semiHidden/>
    <w:unhideWhenUsed/>
    <w:rsid w:val="001220B1"/>
    <w:pPr>
      <w:spacing w:line="240" w:lineRule="auto"/>
    </w:pPr>
    <w:rPr>
      <w:sz w:val="20"/>
      <w:szCs w:val="20"/>
    </w:rPr>
  </w:style>
  <w:style w:type="character" w:customStyle="1" w:styleId="CommentTextChar">
    <w:name w:val="Comment Text Char"/>
    <w:basedOn w:val="DefaultParagraphFont"/>
    <w:link w:val="CommentText"/>
    <w:uiPriority w:val="99"/>
    <w:semiHidden/>
    <w:rsid w:val="001220B1"/>
    <w:rPr>
      <w:sz w:val="20"/>
      <w:szCs w:val="20"/>
    </w:rPr>
  </w:style>
  <w:style w:type="paragraph" w:styleId="CommentSubject">
    <w:name w:val="annotation subject"/>
    <w:basedOn w:val="CommentText"/>
    <w:next w:val="CommentText"/>
    <w:link w:val="CommentSubjectChar"/>
    <w:uiPriority w:val="99"/>
    <w:semiHidden/>
    <w:unhideWhenUsed/>
    <w:rsid w:val="001220B1"/>
    <w:rPr>
      <w:b/>
      <w:bCs/>
    </w:rPr>
  </w:style>
  <w:style w:type="character" w:customStyle="1" w:styleId="CommentSubjectChar">
    <w:name w:val="Comment Subject Char"/>
    <w:basedOn w:val="CommentTextChar"/>
    <w:link w:val="CommentSubject"/>
    <w:uiPriority w:val="99"/>
    <w:semiHidden/>
    <w:rsid w:val="001220B1"/>
    <w:rPr>
      <w:b/>
      <w:bCs/>
      <w:sz w:val="20"/>
      <w:szCs w:val="20"/>
    </w:rPr>
  </w:style>
  <w:style w:type="paragraph" w:styleId="BalloonText">
    <w:name w:val="Balloon Text"/>
    <w:basedOn w:val="Normal"/>
    <w:link w:val="BalloonTextChar"/>
    <w:uiPriority w:val="99"/>
    <w:semiHidden/>
    <w:unhideWhenUsed/>
    <w:rsid w:val="0012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1CB"/>
    <w:rPr>
      <w:color w:val="0563C1" w:themeColor="hyperlink"/>
      <w:u w:val="single"/>
    </w:rPr>
  </w:style>
  <w:style w:type="paragraph" w:styleId="ListParagraph">
    <w:name w:val="List Paragraph"/>
    <w:basedOn w:val="Normal"/>
    <w:uiPriority w:val="34"/>
    <w:qFormat/>
    <w:rsid w:val="003B61CB"/>
    <w:pPr>
      <w:ind w:left="720"/>
      <w:contextualSpacing/>
    </w:pPr>
  </w:style>
  <w:style w:type="character" w:styleId="CommentReference">
    <w:name w:val="annotation reference"/>
    <w:basedOn w:val="DefaultParagraphFont"/>
    <w:uiPriority w:val="99"/>
    <w:semiHidden/>
    <w:unhideWhenUsed/>
    <w:rsid w:val="001220B1"/>
    <w:rPr>
      <w:sz w:val="16"/>
      <w:szCs w:val="16"/>
    </w:rPr>
  </w:style>
  <w:style w:type="paragraph" w:styleId="CommentText">
    <w:name w:val="annotation text"/>
    <w:basedOn w:val="Normal"/>
    <w:link w:val="CommentTextChar"/>
    <w:uiPriority w:val="99"/>
    <w:semiHidden/>
    <w:unhideWhenUsed/>
    <w:rsid w:val="001220B1"/>
    <w:pPr>
      <w:spacing w:line="240" w:lineRule="auto"/>
    </w:pPr>
    <w:rPr>
      <w:sz w:val="20"/>
      <w:szCs w:val="20"/>
    </w:rPr>
  </w:style>
  <w:style w:type="character" w:customStyle="1" w:styleId="CommentTextChar">
    <w:name w:val="Comment Text Char"/>
    <w:basedOn w:val="DefaultParagraphFont"/>
    <w:link w:val="CommentText"/>
    <w:uiPriority w:val="99"/>
    <w:semiHidden/>
    <w:rsid w:val="001220B1"/>
    <w:rPr>
      <w:sz w:val="20"/>
      <w:szCs w:val="20"/>
    </w:rPr>
  </w:style>
  <w:style w:type="paragraph" w:styleId="CommentSubject">
    <w:name w:val="annotation subject"/>
    <w:basedOn w:val="CommentText"/>
    <w:next w:val="CommentText"/>
    <w:link w:val="CommentSubjectChar"/>
    <w:uiPriority w:val="99"/>
    <w:semiHidden/>
    <w:unhideWhenUsed/>
    <w:rsid w:val="001220B1"/>
    <w:rPr>
      <w:b/>
      <w:bCs/>
    </w:rPr>
  </w:style>
  <w:style w:type="character" w:customStyle="1" w:styleId="CommentSubjectChar">
    <w:name w:val="Comment Subject Char"/>
    <w:basedOn w:val="CommentTextChar"/>
    <w:link w:val="CommentSubject"/>
    <w:uiPriority w:val="99"/>
    <w:semiHidden/>
    <w:rsid w:val="001220B1"/>
    <w:rPr>
      <w:b/>
      <w:bCs/>
      <w:sz w:val="20"/>
      <w:szCs w:val="20"/>
    </w:rPr>
  </w:style>
  <w:style w:type="paragraph" w:styleId="BalloonText">
    <w:name w:val="Balloon Text"/>
    <w:basedOn w:val="Normal"/>
    <w:link w:val="BalloonTextChar"/>
    <w:uiPriority w:val="99"/>
    <w:semiHidden/>
    <w:unhideWhenUsed/>
    <w:rsid w:val="0012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32984">
      <w:bodyDiv w:val="1"/>
      <w:marLeft w:val="0"/>
      <w:marRight w:val="0"/>
      <w:marTop w:val="0"/>
      <w:marBottom w:val="0"/>
      <w:divBdr>
        <w:top w:val="none" w:sz="0" w:space="0" w:color="auto"/>
        <w:left w:val="none" w:sz="0" w:space="0" w:color="auto"/>
        <w:bottom w:val="none" w:sz="0" w:space="0" w:color="auto"/>
        <w:right w:val="none" w:sz="0" w:space="0" w:color="auto"/>
      </w:divBdr>
      <w:divsChild>
        <w:div w:id="1539272039">
          <w:marLeft w:val="0"/>
          <w:marRight w:val="0"/>
          <w:marTop w:val="0"/>
          <w:marBottom w:val="0"/>
          <w:divBdr>
            <w:top w:val="none" w:sz="0" w:space="0" w:color="auto"/>
            <w:left w:val="none" w:sz="0" w:space="0" w:color="auto"/>
            <w:bottom w:val="none" w:sz="0" w:space="0" w:color="auto"/>
            <w:right w:val="none" w:sz="0" w:space="0" w:color="auto"/>
          </w:divBdr>
        </w:div>
        <w:div w:id="983316290">
          <w:marLeft w:val="0"/>
          <w:marRight w:val="0"/>
          <w:marTop w:val="0"/>
          <w:marBottom w:val="0"/>
          <w:divBdr>
            <w:top w:val="none" w:sz="0" w:space="0" w:color="auto"/>
            <w:left w:val="none" w:sz="0" w:space="0" w:color="auto"/>
            <w:bottom w:val="none" w:sz="0" w:space="0" w:color="auto"/>
            <w:right w:val="none" w:sz="0" w:space="0" w:color="auto"/>
          </w:divBdr>
        </w:div>
        <w:div w:id="107556193">
          <w:marLeft w:val="0"/>
          <w:marRight w:val="0"/>
          <w:marTop w:val="0"/>
          <w:marBottom w:val="0"/>
          <w:divBdr>
            <w:top w:val="none" w:sz="0" w:space="0" w:color="auto"/>
            <w:left w:val="none" w:sz="0" w:space="0" w:color="auto"/>
            <w:bottom w:val="none" w:sz="0" w:space="0" w:color="auto"/>
            <w:right w:val="none" w:sz="0" w:space="0" w:color="auto"/>
          </w:divBdr>
        </w:div>
        <w:div w:id="1796173317">
          <w:marLeft w:val="0"/>
          <w:marRight w:val="0"/>
          <w:marTop w:val="0"/>
          <w:marBottom w:val="0"/>
          <w:divBdr>
            <w:top w:val="none" w:sz="0" w:space="0" w:color="auto"/>
            <w:left w:val="none" w:sz="0" w:space="0" w:color="auto"/>
            <w:bottom w:val="none" w:sz="0" w:space="0" w:color="auto"/>
            <w:right w:val="none" w:sz="0" w:space="0" w:color="auto"/>
          </w:divBdr>
        </w:div>
        <w:div w:id="1578782020">
          <w:marLeft w:val="0"/>
          <w:marRight w:val="0"/>
          <w:marTop w:val="0"/>
          <w:marBottom w:val="0"/>
          <w:divBdr>
            <w:top w:val="none" w:sz="0" w:space="0" w:color="auto"/>
            <w:left w:val="none" w:sz="0" w:space="0" w:color="auto"/>
            <w:bottom w:val="none" w:sz="0" w:space="0" w:color="auto"/>
            <w:right w:val="none" w:sz="0" w:space="0" w:color="auto"/>
          </w:divBdr>
        </w:div>
        <w:div w:id="958336406">
          <w:marLeft w:val="360"/>
          <w:marRight w:val="0"/>
          <w:marTop w:val="0"/>
          <w:marBottom w:val="0"/>
          <w:divBdr>
            <w:top w:val="none" w:sz="0" w:space="0" w:color="auto"/>
            <w:left w:val="none" w:sz="0" w:space="0" w:color="auto"/>
            <w:bottom w:val="none" w:sz="0" w:space="0" w:color="auto"/>
            <w:right w:val="none" w:sz="0" w:space="0" w:color="auto"/>
          </w:divBdr>
        </w:div>
        <w:div w:id="777062095">
          <w:marLeft w:val="360"/>
          <w:marRight w:val="0"/>
          <w:marTop w:val="0"/>
          <w:marBottom w:val="0"/>
          <w:divBdr>
            <w:top w:val="none" w:sz="0" w:space="0" w:color="auto"/>
            <w:left w:val="none" w:sz="0" w:space="0" w:color="auto"/>
            <w:bottom w:val="none" w:sz="0" w:space="0" w:color="auto"/>
            <w:right w:val="none" w:sz="0" w:space="0" w:color="auto"/>
          </w:divBdr>
        </w:div>
        <w:div w:id="1071150599">
          <w:marLeft w:val="360"/>
          <w:marRight w:val="0"/>
          <w:marTop w:val="0"/>
          <w:marBottom w:val="0"/>
          <w:divBdr>
            <w:top w:val="none" w:sz="0" w:space="0" w:color="auto"/>
            <w:left w:val="none" w:sz="0" w:space="0" w:color="auto"/>
            <w:bottom w:val="none" w:sz="0" w:space="0" w:color="auto"/>
            <w:right w:val="none" w:sz="0" w:space="0" w:color="auto"/>
          </w:divBdr>
        </w:div>
        <w:div w:id="133068592">
          <w:marLeft w:val="360"/>
          <w:marRight w:val="0"/>
          <w:marTop w:val="0"/>
          <w:marBottom w:val="0"/>
          <w:divBdr>
            <w:top w:val="none" w:sz="0" w:space="0" w:color="auto"/>
            <w:left w:val="none" w:sz="0" w:space="0" w:color="auto"/>
            <w:bottom w:val="none" w:sz="0" w:space="0" w:color="auto"/>
            <w:right w:val="none" w:sz="0" w:space="0" w:color="auto"/>
          </w:divBdr>
        </w:div>
        <w:div w:id="513419244">
          <w:marLeft w:val="360"/>
          <w:marRight w:val="0"/>
          <w:marTop w:val="0"/>
          <w:marBottom w:val="0"/>
          <w:divBdr>
            <w:top w:val="none" w:sz="0" w:space="0" w:color="auto"/>
            <w:left w:val="none" w:sz="0" w:space="0" w:color="auto"/>
            <w:bottom w:val="none" w:sz="0" w:space="0" w:color="auto"/>
            <w:right w:val="none" w:sz="0" w:space="0" w:color="auto"/>
          </w:divBdr>
        </w:div>
        <w:div w:id="389764691">
          <w:marLeft w:val="360"/>
          <w:marRight w:val="0"/>
          <w:marTop w:val="0"/>
          <w:marBottom w:val="0"/>
          <w:divBdr>
            <w:top w:val="none" w:sz="0" w:space="0" w:color="auto"/>
            <w:left w:val="none" w:sz="0" w:space="0" w:color="auto"/>
            <w:bottom w:val="none" w:sz="0" w:space="0" w:color="auto"/>
            <w:right w:val="none" w:sz="0" w:space="0" w:color="auto"/>
          </w:divBdr>
        </w:div>
        <w:div w:id="1028028915">
          <w:marLeft w:val="0"/>
          <w:marRight w:val="0"/>
          <w:marTop w:val="0"/>
          <w:marBottom w:val="0"/>
          <w:divBdr>
            <w:top w:val="none" w:sz="0" w:space="0" w:color="auto"/>
            <w:left w:val="none" w:sz="0" w:space="0" w:color="auto"/>
            <w:bottom w:val="none" w:sz="0" w:space="0" w:color="auto"/>
            <w:right w:val="none" w:sz="0" w:space="0" w:color="auto"/>
          </w:divBdr>
        </w:div>
        <w:div w:id="2140414226">
          <w:marLeft w:val="0"/>
          <w:marRight w:val="0"/>
          <w:marTop w:val="0"/>
          <w:marBottom w:val="0"/>
          <w:divBdr>
            <w:top w:val="none" w:sz="0" w:space="0" w:color="auto"/>
            <w:left w:val="none" w:sz="0" w:space="0" w:color="auto"/>
            <w:bottom w:val="none" w:sz="0" w:space="0" w:color="auto"/>
            <w:right w:val="none" w:sz="0" w:space="0" w:color="auto"/>
          </w:divBdr>
        </w:div>
        <w:div w:id="1318806152">
          <w:marLeft w:val="0"/>
          <w:marRight w:val="0"/>
          <w:marTop w:val="0"/>
          <w:marBottom w:val="0"/>
          <w:divBdr>
            <w:top w:val="none" w:sz="0" w:space="0" w:color="auto"/>
            <w:left w:val="none" w:sz="0" w:space="0" w:color="auto"/>
            <w:bottom w:val="none" w:sz="0" w:space="0" w:color="auto"/>
            <w:right w:val="none" w:sz="0" w:space="0" w:color="auto"/>
          </w:divBdr>
        </w:div>
        <w:div w:id="252860436">
          <w:marLeft w:val="0"/>
          <w:marRight w:val="0"/>
          <w:marTop w:val="0"/>
          <w:marBottom w:val="0"/>
          <w:divBdr>
            <w:top w:val="none" w:sz="0" w:space="0" w:color="auto"/>
            <w:left w:val="none" w:sz="0" w:space="0" w:color="auto"/>
            <w:bottom w:val="none" w:sz="0" w:space="0" w:color="auto"/>
            <w:right w:val="none" w:sz="0" w:space="0" w:color="auto"/>
          </w:divBdr>
        </w:div>
        <w:div w:id="412355631">
          <w:marLeft w:val="0"/>
          <w:marRight w:val="0"/>
          <w:marTop w:val="0"/>
          <w:marBottom w:val="0"/>
          <w:divBdr>
            <w:top w:val="none" w:sz="0" w:space="0" w:color="auto"/>
            <w:left w:val="none" w:sz="0" w:space="0" w:color="auto"/>
            <w:bottom w:val="none" w:sz="0" w:space="0" w:color="auto"/>
            <w:right w:val="none" w:sz="0" w:space="0" w:color="auto"/>
          </w:divBdr>
        </w:div>
        <w:div w:id="2074307668">
          <w:marLeft w:val="0"/>
          <w:marRight w:val="0"/>
          <w:marTop w:val="0"/>
          <w:marBottom w:val="0"/>
          <w:divBdr>
            <w:top w:val="none" w:sz="0" w:space="0" w:color="auto"/>
            <w:left w:val="none" w:sz="0" w:space="0" w:color="auto"/>
            <w:bottom w:val="none" w:sz="0" w:space="0" w:color="auto"/>
            <w:right w:val="none" w:sz="0" w:space="0" w:color="auto"/>
          </w:divBdr>
        </w:div>
        <w:div w:id="2065762078">
          <w:marLeft w:val="0"/>
          <w:marRight w:val="0"/>
          <w:marTop w:val="0"/>
          <w:marBottom w:val="0"/>
          <w:divBdr>
            <w:top w:val="none" w:sz="0" w:space="0" w:color="auto"/>
            <w:left w:val="none" w:sz="0" w:space="0" w:color="auto"/>
            <w:bottom w:val="none" w:sz="0" w:space="0" w:color="auto"/>
            <w:right w:val="none" w:sz="0" w:space="0" w:color="auto"/>
          </w:divBdr>
        </w:div>
        <w:div w:id="349373878">
          <w:marLeft w:val="0"/>
          <w:marRight w:val="0"/>
          <w:marTop w:val="0"/>
          <w:marBottom w:val="0"/>
          <w:divBdr>
            <w:top w:val="none" w:sz="0" w:space="0" w:color="auto"/>
            <w:left w:val="none" w:sz="0" w:space="0" w:color="auto"/>
            <w:bottom w:val="none" w:sz="0" w:space="0" w:color="auto"/>
            <w:right w:val="none" w:sz="0" w:space="0" w:color="auto"/>
          </w:divBdr>
        </w:div>
        <w:div w:id="301927894">
          <w:marLeft w:val="0"/>
          <w:marRight w:val="0"/>
          <w:marTop w:val="0"/>
          <w:marBottom w:val="0"/>
          <w:divBdr>
            <w:top w:val="none" w:sz="0" w:space="0" w:color="auto"/>
            <w:left w:val="none" w:sz="0" w:space="0" w:color="auto"/>
            <w:bottom w:val="none" w:sz="0" w:space="0" w:color="auto"/>
            <w:right w:val="none" w:sz="0" w:space="0" w:color="auto"/>
          </w:divBdr>
        </w:div>
        <w:div w:id="1694072179">
          <w:marLeft w:val="0"/>
          <w:marRight w:val="0"/>
          <w:marTop w:val="0"/>
          <w:marBottom w:val="0"/>
          <w:divBdr>
            <w:top w:val="none" w:sz="0" w:space="0" w:color="auto"/>
            <w:left w:val="none" w:sz="0" w:space="0" w:color="auto"/>
            <w:bottom w:val="none" w:sz="0" w:space="0" w:color="auto"/>
            <w:right w:val="none" w:sz="0" w:space="0" w:color="auto"/>
          </w:divBdr>
        </w:div>
        <w:div w:id="1576012842">
          <w:marLeft w:val="0"/>
          <w:marRight w:val="0"/>
          <w:marTop w:val="0"/>
          <w:marBottom w:val="0"/>
          <w:divBdr>
            <w:top w:val="none" w:sz="0" w:space="0" w:color="auto"/>
            <w:left w:val="none" w:sz="0" w:space="0" w:color="auto"/>
            <w:bottom w:val="none" w:sz="0" w:space="0" w:color="auto"/>
            <w:right w:val="none" w:sz="0" w:space="0" w:color="auto"/>
          </w:divBdr>
        </w:div>
        <w:div w:id="913006811">
          <w:marLeft w:val="0"/>
          <w:marRight w:val="0"/>
          <w:marTop w:val="0"/>
          <w:marBottom w:val="0"/>
          <w:divBdr>
            <w:top w:val="none" w:sz="0" w:space="0" w:color="auto"/>
            <w:left w:val="none" w:sz="0" w:space="0" w:color="auto"/>
            <w:bottom w:val="none" w:sz="0" w:space="0" w:color="auto"/>
            <w:right w:val="none" w:sz="0" w:space="0" w:color="auto"/>
          </w:divBdr>
        </w:div>
        <w:div w:id="1623684496">
          <w:marLeft w:val="0"/>
          <w:marRight w:val="0"/>
          <w:marTop w:val="0"/>
          <w:marBottom w:val="0"/>
          <w:divBdr>
            <w:top w:val="none" w:sz="0" w:space="0" w:color="auto"/>
            <w:left w:val="none" w:sz="0" w:space="0" w:color="auto"/>
            <w:bottom w:val="none" w:sz="0" w:space="0" w:color="auto"/>
            <w:right w:val="none" w:sz="0" w:space="0" w:color="auto"/>
          </w:divBdr>
        </w:div>
        <w:div w:id="1206868862">
          <w:marLeft w:val="0"/>
          <w:marRight w:val="0"/>
          <w:marTop w:val="0"/>
          <w:marBottom w:val="0"/>
          <w:divBdr>
            <w:top w:val="none" w:sz="0" w:space="0" w:color="auto"/>
            <w:left w:val="none" w:sz="0" w:space="0" w:color="auto"/>
            <w:bottom w:val="none" w:sz="0" w:space="0" w:color="auto"/>
            <w:right w:val="none" w:sz="0" w:space="0" w:color="auto"/>
          </w:divBdr>
        </w:div>
        <w:div w:id="317196432">
          <w:marLeft w:val="0"/>
          <w:marRight w:val="0"/>
          <w:marTop w:val="0"/>
          <w:marBottom w:val="0"/>
          <w:divBdr>
            <w:top w:val="none" w:sz="0" w:space="0" w:color="auto"/>
            <w:left w:val="none" w:sz="0" w:space="0" w:color="auto"/>
            <w:bottom w:val="none" w:sz="0" w:space="0" w:color="auto"/>
            <w:right w:val="none" w:sz="0" w:space="0" w:color="auto"/>
          </w:divBdr>
        </w:div>
        <w:div w:id="136653291">
          <w:marLeft w:val="360"/>
          <w:marRight w:val="0"/>
          <w:marTop w:val="0"/>
          <w:marBottom w:val="0"/>
          <w:divBdr>
            <w:top w:val="none" w:sz="0" w:space="0" w:color="auto"/>
            <w:left w:val="none" w:sz="0" w:space="0" w:color="auto"/>
            <w:bottom w:val="none" w:sz="0" w:space="0" w:color="auto"/>
            <w:right w:val="none" w:sz="0" w:space="0" w:color="auto"/>
          </w:divBdr>
        </w:div>
        <w:div w:id="1078871277">
          <w:marLeft w:val="360"/>
          <w:marRight w:val="0"/>
          <w:marTop w:val="0"/>
          <w:marBottom w:val="0"/>
          <w:divBdr>
            <w:top w:val="none" w:sz="0" w:space="0" w:color="auto"/>
            <w:left w:val="none" w:sz="0" w:space="0" w:color="auto"/>
            <w:bottom w:val="none" w:sz="0" w:space="0" w:color="auto"/>
            <w:right w:val="none" w:sz="0" w:space="0" w:color="auto"/>
          </w:divBdr>
        </w:div>
        <w:div w:id="1546679233">
          <w:marLeft w:val="360"/>
          <w:marRight w:val="0"/>
          <w:marTop w:val="0"/>
          <w:marBottom w:val="0"/>
          <w:divBdr>
            <w:top w:val="none" w:sz="0" w:space="0" w:color="auto"/>
            <w:left w:val="none" w:sz="0" w:space="0" w:color="auto"/>
            <w:bottom w:val="none" w:sz="0" w:space="0" w:color="auto"/>
            <w:right w:val="none" w:sz="0" w:space="0" w:color="auto"/>
          </w:divBdr>
        </w:div>
        <w:div w:id="1870099883">
          <w:marLeft w:val="360"/>
          <w:marRight w:val="0"/>
          <w:marTop w:val="0"/>
          <w:marBottom w:val="0"/>
          <w:divBdr>
            <w:top w:val="none" w:sz="0" w:space="0" w:color="auto"/>
            <w:left w:val="none" w:sz="0" w:space="0" w:color="auto"/>
            <w:bottom w:val="none" w:sz="0" w:space="0" w:color="auto"/>
            <w:right w:val="none" w:sz="0" w:space="0" w:color="auto"/>
          </w:divBdr>
        </w:div>
        <w:div w:id="1563828872">
          <w:marLeft w:val="360"/>
          <w:marRight w:val="0"/>
          <w:marTop w:val="0"/>
          <w:marBottom w:val="0"/>
          <w:divBdr>
            <w:top w:val="none" w:sz="0" w:space="0" w:color="auto"/>
            <w:left w:val="none" w:sz="0" w:space="0" w:color="auto"/>
            <w:bottom w:val="none" w:sz="0" w:space="0" w:color="auto"/>
            <w:right w:val="none" w:sz="0" w:space="0" w:color="auto"/>
          </w:divBdr>
        </w:div>
        <w:div w:id="1061949630">
          <w:marLeft w:val="360"/>
          <w:marRight w:val="0"/>
          <w:marTop w:val="0"/>
          <w:marBottom w:val="0"/>
          <w:divBdr>
            <w:top w:val="none" w:sz="0" w:space="0" w:color="auto"/>
            <w:left w:val="none" w:sz="0" w:space="0" w:color="auto"/>
            <w:bottom w:val="none" w:sz="0" w:space="0" w:color="auto"/>
            <w:right w:val="none" w:sz="0" w:space="0" w:color="auto"/>
          </w:divBdr>
        </w:div>
        <w:div w:id="1708410195">
          <w:marLeft w:val="360"/>
          <w:marRight w:val="0"/>
          <w:marTop w:val="0"/>
          <w:marBottom w:val="0"/>
          <w:divBdr>
            <w:top w:val="none" w:sz="0" w:space="0" w:color="auto"/>
            <w:left w:val="none" w:sz="0" w:space="0" w:color="auto"/>
            <w:bottom w:val="none" w:sz="0" w:space="0" w:color="auto"/>
            <w:right w:val="none" w:sz="0" w:space="0" w:color="auto"/>
          </w:divBdr>
        </w:div>
        <w:div w:id="579219117">
          <w:marLeft w:val="360"/>
          <w:marRight w:val="0"/>
          <w:marTop w:val="0"/>
          <w:marBottom w:val="0"/>
          <w:divBdr>
            <w:top w:val="none" w:sz="0" w:space="0" w:color="auto"/>
            <w:left w:val="none" w:sz="0" w:space="0" w:color="auto"/>
            <w:bottom w:val="none" w:sz="0" w:space="0" w:color="auto"/>
            <w:right w:val="none" w:sz="0" w:space="0" w:color="auto"/>
          </w:divBdr>
        </w:div>
        <w:div w:id="983895833">
          <w:marLeft w:val="360"/>
          <w:marRight w:val="0"/>
          <w:marTop w:val="0"/>
          <w:marBottom w:val="0"/>
          <w:divBdr>
            <w:top w:val="none" w:sz="0" w:space="0" w:color="auto"/>
            <w:left w:val="none" w:sz="0" w:space="0" w:color="auto"/>
            <w:bottom w:val="none" w:sz="0" w:space="0" w:color="auto"/>
            <w:right w:val="none" w:sz="0" w:space="0" w:color="auto"/>
          </w:divBdr>
        </w:div>
        <w:div w:id="1253859348">
          <w:marLeft w:val="0"/>
          <w:marRight w:val="0"/>
          <w:marTop w:val="0"/>
          <w:marBottom w:val="0"/>
          <w:divBdr>
            <w:top w:val="none" w:sz="0" w:space="0" w:color="auto"/>
            <w:left w:val="none" w:sz="0" w:space="0" w:color="auto"/>
            <w:bottom w:val="none" w:sz="0" w:space="0" w:color="auto"/>
            <w:right w:val="none" w:sz="0" w:space="0" w:color="auto"/>
          </w:divBdr>
        </w:div>
        <w:div w:id="2075623072">
          <w:marLeft w:val="0"/>
          <w:marRight w:val="0"/>
          <w:marTop w:val="0"/>
          <w:marBottom w:val="0"/>
          <w:divBdr>
            <w:top w:val="none" w:sz="0" w:space="0" w:color="auto"/>
            <w:left w:val="none" w:sz="0" w:space="0" w:color="auto"/>
            <w:bottom w:val="none" w:sz="0" w:space="0" w:color="auto"/>
            <w:right w:val="none" w:sz="0" w:space="0" w:color="auto"/>
          </w:divBdr>
        </w:div>
        <w:div w:id="1747143281">
          <w:marLeft w:val="0"/>
          <w:marRight w:val="0"/>
          <w:marTop w:val="0"/>
          <w:marBottom w:val="0"/>
          <w:divBdr>
            <w:top w:val="none" w:sz="0" w:space="0" w:color="auto"/>
            <w:left w:val="none" w:sz="0" w:space="0" w:color="auto"/>
            <w:bottom w:val="none" w:sz="0" w:space="0" w:color="auto"/>
            <w:right w:val="none" w:sz="0" w:space="0" w:color="auto"/>
          </w:divBdr>
        </w:div>
        <w:div w:id="2090761701">
          <w:marLeft w:val="0"/>
          <w:marRight w:val="0"/>
          <w:marTop w:val="0"/>
          <w:marBottom w:val="0"/>
          <w:divBdr>
            <w:top w:val="none" w:sz="0" w:space="0" w:color="auto"/>
            <w:left w:val="none" w:sz="0" w:space="0" w:color="auto"/>
            <w:bottom w:val="none" w:sz="0" w:space="0" w:color="auto"/>
            <w:right w:val="none" w:sz="0" w:space="0" w:color="auto"/>
          </w:divBdr>
        </w:div>
        <w:div w:id="1986734743">
          <w:marLeft w:val="0"/>
          <w:marRight w:val="0"/>
          <w:marTop w:val="0"/>
          <w:marBottom w:val="0"/>
          <w:divBdr>
            <w:top w:val="none" w:sz="0" w:space="0" w:color="auto"/>
            <w:left w:val="none" w:sz="0" w:space="0" w:color="auto"/>
            <w:bottom w:val="none" w:sz="0" w:space="0" w:color="auto"/>
            <w:right w:val="none" w:sz="0" w:space="0" w:color="auto"/>
          </w:divBdr>
        </w:div>
        <w:div w:id="64767757">
          <w:marLeft w:val="0"/>
          <w:marRight w:val="0"/>
          <w:marTop w:val="0"/>
          <w:marBottom w:val="0"/>
          <w:divBdr>
            <w:top w:val="none" w:sz="0" w:space="0" w:color="auto"/>
            <w:left w:val="none" w:sz="0" w:space="0" w:color="auto"/>
            <w:bottom w:val="none" w:sz="0" w:space="0" w:color="auto"/>
            <w:right w:val="none" w:sz="0" w:space="0" w:color="auto"/>
          </w:divBdr>
        </w:div>
        <w:div w:id="1578008124">
          <w:marLeft w:val="0"/>
          <w:marRight w:val="0"/>
          <w:marTop w:val="0"/>
          <w:marBottom w:val="0"/>
          <w:divBdr>
            <w:top w:val="none" w:sz="0" w:space="0" w:color="auto"/>
            <w:left w:val="none" w:sz="0" w:space="0" w:color="auto"/>
            <w:bottom w:val="none" w:sz="0" w:space="0" w:color="auto"/>
            <w:right w:val="none" w:sz="0" w:space="0" w:color="auto"/>
          </w:divBdr>
        </w:div>
        <w:div w:id="1876386210">
          <w:marLeft w:val="0"/>
          <w:marRight w:val="0"/>
          <w:marTop w:val="0"/>
          <w:marBottom w:val="0"/>
          <w:divBdr>
            <w:top w:val="none" w:sz="0" w:space="0" w:color="auto"/>
            <w:left w:val="none" w:sz="0" w:space="0" w:color="auto"/>
            <w:bottom w:val="none" w:sz="0" w:space="0" w:color="auto"/>
            <w:right w:val="none" w:sz="0" w:space="0" w:color="auto"/>
          </w:divBdr>
        </w:div>
        <w:div w:id="909461856">
          <w:marLeft w:val="0"/>
          <w:marRight w:val="0"/>
          <w:marTop w:val="0"/>
          <w:marBottom w:val="0"/>
          <w:divBdr>
            <w:top w:val="none" w:sz="0" w:space="0" w:color="auto"/>
            <w:left w:val="none" w:sz="0" w:space="0" w:color="auto"/>
            <w:bottom w:val="none" w:sz="0" w:space="0" w:color="auto"/>
            <w:right w:val="none" w:sz="0" w:space="0" w:color="auto"/>
          </w:divBdr>
        </w:div>
        <w:div w:id="1988624385">
          <w:marLeft w:val="0"/>
          <w:marRight w:val="0"/>
          <w:marTop w:val="0"/>
          <w:marBottom w:val="0"/>
          <w:divBdr>
            <w:top w:val="none" w:sz="0" w:space="0" w:color="auto"/>
            <w:left w:val="none" w:sz="0" w:space="0" w:color="auto"/>
            <w:bottom w:val="none" w:sz="0" w:space="0" w:color="auto"/>
            <w:right w:val="none" w:sz="0" w:space="0" w:color="auto"/>
          </w:divBdr>
        </w:div>
      </w:divsChild>
    </w:div>
    <w:div w:id="570775422">
      <w:bodyDiv w:val="1"/>
      <w:marLeft w:val="0"/>
      <w:marRight w:val="0"/>
      <w:marTop w:val="0"/>
      <w:marBottom w:val="0"/>
      <w:divBdr>
        <w:top w:val="none" w:sz="0" w:space="0" w:color="auto"/>
        <w:left w:val="none" w:sz="0" w:space="0" w:color="auto"/>
        <w:bottom w:val="none" w:sz="0" w:space="0" w:color="auto"/>
        <w:right w:val="none" w:sz="0" w:space="0" w:color="auto"/>
      </w:divBdr>
      <w:divsChild>
        <w:div w:id="115876745">
          <w:marLeft w:val="0"/>
          <w:marRight w:val="0"/>
          <w:marTop w:val="0"/>
          <w:marBottom w:val="0"/>
          <w:divBdr>
            <w:top w:val="none" w:sz="0" w:space="0" w:color="auto"/>
            <w:left w:val="none" w:sz="0" w:space="0" w:color="auto"/>
            <w:bottom w:val="none" w:sz="0" w:space="0" w:color="auto"/>
            <w:right w:val="none" w:sz="0" w:space="0" w:color="auto"/>
          </w:divBdr>
        </w:div>
        <w:div w:id="1269773042">
          <w:marLeft w:val="0"/>
          <w:marRight w:val="0"/>
          <w:marTop w:val="0"/>
          <w:marBottom w:val="0"/>
          <w:divBdr>
            <w:top w:val="none" w:sz="0" w:space="0" w:color="auto"/>
            <w:left w:val="none" w:sz="0" w:space="0" w:color="auto"/>
            <w:bottom w:val="none" w:sz="0" w:space="0" w:color="auto"/>
            <w:right w:val="none" w:sz="0" w:space="0" w:color="auto"/>
          </w:divBdr>
        </w:div>
        <w:div w:id="41489346">
          <w:marLeft w:val="0"/>
          <w:marRight w:val="0"/>
          <w:marTop w:val="0"/>
          <w:marBottom w:val="0"/>
          <w:divBdr>
            <w:top w:val="none" w:sz="0" w:space="0" w:color="auto"/>
            <w:left w:val="none" w:sz="0" w:space="0" w:color="auto"/>
            <w:bottom w:val="none" w:sz="0" w:space="0" w:color="auto"/>
            <w:right w:val="none" w:sz="0" w:space="0" w:color="auto"/>
          </w:divBdr>
        </w:div>
        <w:div w:id="295188308">
          <w:marLeft w:val="0"/>
          <w:marRight w:val="0"/>
          <w:marTop w:val="0"/>
          <w:marBottom w:val="0"/>
          <w:divBdr>
            <w:top w:val="none" w:sz="0" w:space="0" w:color="auto"/>
            <w:left w:val="none" w:sz="0" w:space="0" w:color="auto"/>
            <w:bottom w:val="none" w:sz="0" w:space="0" w:color="auto"/>
            <w:right w:val="none" w:sz="0" w:space="0" w:color="auto"/>
          </w:divBdr>
        </w:div>
        <w:div w:id="665938209">
          <w:marLeft w:val="0"/>
          <w:marRight w:val="0"/>
          <w:marTop w:val="0"/>
          <w:marBottom w:val="0"/>
          <w:divBdr>
            <w:top w:val="none" w:sz="0" w:space="0" w:color="auto"/>
            <w:left w:val="none" w:sz="0" w:space="0" w:color="auto"/>
            <w:bottom w:val="none" w:sz="0" w:space="0" w:color="auto"/>
            <w:right w:val="none" w:sz="0" w:space="0" w:color="auto"/>
          </w:divBdr>
        </w:div>
        <w:div w:id="830025634">
          <w:marLeft w:val="360"/>
          <w:marRight w:val="0"/>
          <w:marTop w:val="0"/>
          <w:marBottom w:val="0"/>
          <w:divBdr>
            <w:top w:val="none" w:sz="0" w:space="0" w:color="auto"/>
            <w:left w:val="none" w:sz="0" w:space="0" w:color="auto"/>
            <w:bottom w:val="none" w:sz="0" w:space="0" w:color="auto"/>
            <w:right w:val="none" w:sz="0" w:space="0" w:color="auto"/>
          </w:divBdr>
        </w:div>
        <w:div w:id="1680961585">
          <w:marLeft w:val="360"/>
          <w:marRight w:val="0"/>
          <w:marTop w:val="0"/>
          <w:marBottom w:val="0"/>
          <w:divBdr>
            <w:top w:val="none" w:sz="0" w:space="0" w:color="auto"/>
            <w:left w:val="none" w:sz="0" w:space="0" w:color="auto"/>
            <w:bottom w:val="none" w:sz="0" w:space="0" w:color="auto"/>
            <w:right w:val="none" w:sz="0" w:space="0" w:color="auto"/>
          </w:divBdr>
        </w:div>
        <w:div w:id="1026063105">
          <w:marLeft w:val="360"/>
          <w:marRight w:val="0"/>
          <w:marTop w:val="0"/>
          <w:marBottom w:val="0"/>
          <w:divBdr>
            <w:top w:val="none" w:sz="0" w:space="0" w:color="auto"/>
            <w:left w:val="none" w:sz="0" w:space="0" w:color="auto"/>
            <w:bottom w:val="none" w:sz="0" w:space="0" w:color="auto"/>
            <w:right w:val="none" w:sz="0" w:space="0" w:color="auto"/>
          </w:divBdr>
        </w:div>
        <w:div w:id="1948343781">
          <w:marLeft w:val="360"/>
          <w:marRight w:val="0"/>
          <w:marTop w:val="0"/>
          <w:marBottom w:val="0"/>
          <w:divBdr>
            <w:top w:val="none" w:sz="0" w:space="0" w:color="auto"/>
            <w:left w:val="none" w:sz="0" w:space="0" w:color="auto"/>
            <w:bottom w:val="none" w:sz="0" w:space="0" w:color="auto"/>
            <w:right w:val="none" w:sz="0" w:space="0" w:color="auto"/>
          </w:divBdr>
        </w:div>
        <w:div w:id="763767187">
          <w:marLeft w:val="360"/>
          <w:marRight w:val="0"/>
          <w:marTop w:val="0"/>
          <w:marBottom w:val="0"/>
          <w:divBdr>
            <w:top w:val="none" w:sz="0" w:space="0" w:color="auto"/>
            <w:left w:val="none" w:sz="0" w:space="0" w:color="auto"/>
            <w:bottom w:val="none" w:sz="0" w:space="0" w:color="auto"/>
            <w:right w:val="none" w:sz="0" w:space="0" w:color="auto"/>
          </w:divBdr>
        </w:div>
        <w:div w:id="2080668993">
          <w:marLeft w:val="360"/>
          <w:marRight w:val="0"/>
          <w:marTop w:val="0"/>
          <w:marBottom w:val="0"/>
          <w:divBdr>
            <w:top w:val="none" w:sz="0" w:space="0" w:color="auto"/>
            <w:left w:val="none" w:sz="0" w:space="0" w:color="auto"/>
            <w:bottom w:val="none" w:sz="0" w:space="0" w:color="auto"/>
            <w:right w:val="none" w:sz="0" w:space="0" w:color="auto"/>
          </w:divBdr>
        </w:div>
        <w:div w:id="1322999307">
          <w:marLeft w:val="0"/>
          <w:marRight w:val="0"/>
          <w:marTop w:val="0"/>
          <w:marBottom w:val="0"/>
          <w:divBdr>
            <w:top w:val="none" w:sz="0" w:space="0" w:color="auto"/>
            <w:left w:val="none" w:sz="0" w:space="0" w:color="auto"/>
            <w:bottom w:val="none" w:sz="0" w:space="0" w:color="auto"/>
            <w:right w:val="none" w:sz="0" w:space="0" w:color="auto"/>
          </w:divBdr>
        </w:div>
        <w:div w:id="1852797270">
          <w:marLeft w:val="0"/>
          <w:marRight w:val="0"/>
          <w:marTop w:val="0"/>
          <w:marBottom w:val="0"/>
          <w:divBdr>
            <w:top w:val="none" w:sz="0" w:space="0" w:color="auto"/>
            <w:left w:val="none" w:sz="0" w:space="0" w:color="auto"/>
            <w:bottom w:val="none" w:sz="0" w:space="0" w:color="auto"/>
            <w:right w:val="none" w:sz="0" w:space="0" w:color="auto"/>
          </w:divBdr>
        </w:div>
        <w:div w:id="571083720">
          <w:marLeft w:val="0"/>
          <w:marRight w:val="0"/>
          <w:marTop w:val="0"/>
          <w:marBottom w:val="0"/>
          <w:divBdr>
            <w:top w:val="none" w:sz="0" w:space="0" w:color="auto"/>
            <w:left w:val="none" w:sz="0" w:space="0" w:color="auto"/>
            <w:bottom w:val="none" w:sz="0" w:space="0" w:color="auto"/>
            <w:right w:val="none" w:sz="0" w:space="0" w:color="auto"/>
          </w:divBdr>
        </w:div>
        <w:div w:id="2045059394">
          <w:marLeft w:val="0"/>
          <w:marRight w:val="0"/>
          <w:marTop w:val="0"/>
          <w:marBottom w:val="0"/>
          <w:divBdr>
            <w:top w:val="none" w:sz="0" w:space="0" w:color="auto"/>
            <w:left w:val="none" w:sz="0" w:space="0" w:color="auto"/>
            <w:bottom w:val="none" w:sz="0" w:space="0" w:color="auto"/>
            <w:right w:val="none" w:sz="0" w:space="0" w:color="auto"/>
          </w:divBdr>
        </w:div>
        <w:div w:id="1842694958">
          <w:marLeft w:val="0"/>
          <w:marRight w:val="0"/>
          <w:marTop w:val="0"/>
          <w:marBottom w:val="0"/>
          <w:divBdr>
            <w:top w:val="none" w:sz="0" w:space="0" w:color="auto"/>
            <w:left w:val="none" w:sz="0" w:space="0" w:color="auto"/>
            <w:bottom w:val="none" w:sz="0" w:space="0" w:color="auto"/>
            <w:right w:val="none" w:sz="0" w:space="0" w:color="auto"/>
          </w:divBdr>
        </w:div>
        <w:div w:id="995961228">
          <w:marLeft w:val="0"/>
          <w:marRight w:val="0"/>
          <w:marTop w:val="0"/>
          <w:marBottom w:val="0"/>
          <w:divBdr>
            <w:top w:val="none" w:sz="0" w:space="0" w:color="auto"/>
            <w:left w:val="none" w:sz="0" w:space="0" w:color="auto"/>
            <w:bottom w:val="none" w:sz="0" w:space="0" w:color="auto"/>
            <w:right w:val="none" w:sz="0" w:space="0" w:color="auto"/>
          </w:divBdr>
        </w:div>
        <w:div w:id="1793206105">
          <w:marLeft w:val="0"/>
          <w:marRight w:val="0"/>
          <w:marTop w:val="0"/>
          <w:marBottom w:val="0"/>
          <w:divBdr>
            <w:top w:val="none" w:sz="0" w:space="0" w:color="auto"/>
            <w:left w:val="none" w:sz="0" w:space="0" w:color="auto"/>
            <w:bottom w:val="none" w:sz="0" w:space="0" w:color="auto"/>
            <w:right w:val="none" w:sz="0" w:space="0" w:color="auto"/>
          </w:divBdr>
        </w:div>
        <w:div w:id="240213125">
          <w:marLeft w:val="0"/>
          <w:marRight w:val="0"/>
          <w:marTop w:val="0"/>
          <w:marBottom w:val="0"/>
          <w:divBdr>
            <w:top w:val="none" w:sz="0" w:space="0" w:color="auto"/>
            <w:left w:val="none" w:sz="0" w:space="0" w:color="auto"/>
            <w:bottom w:val="none" w:sz="0" w:space="0" w:color="auto"/>
            <w:right w:val="none" w:sz="0" w:space="0" w:color="auto"/>
          </w:divBdr>
        </w:div>
        <w:div w:id="182090083">
          <w:marLeft w:val="0"/>
          <w:marRight w:val="0"/>
          <w:marTop w:val="0"/>
          <w:marBottom w:val="0"/>
          <w:divBdr>
            <w:top w:val="none" w:sz="0" w:space="0" w:color="auto"/>
            <w:left w:val="none" w:sz="0" w:space="0" w:color="auto"/>
            <w:bottom w:val="none" w:sz="0" w:space="0" w:color="auto"/>
            <w:right w:val="none" w:sz="0" w:space="0" w:color="auto"/>
          </w:divBdr>
        </w:div>
        <w:div w:id="2108842203">
          <w:marLeft w:val="0"/>
          <w:marRight w:val="0"/>
          <w:marTop w:val="0"/>
          <w:marBottom w:val="0"/>
          <w:divBdr>
            <w:top w:val="none" w:sz="0" w:space="0" w:color="auto"/>
            <w:left w:val="none" w:sz="0" w:space="0" w:color="auto"/>
            <w:bottom w:val="none" w:sz="0" w:space="0" w:color="auto"/>
            <w:right w:val="none" w:sz="0" w:space="0" w:color="auto"/>
          </w:divBdr>
        </w:div>
        <w:div w:id="1261841301">
          <w:marLeft w:val="0"/>
          <w:marRight w:val="0"/>
          <w:marTop w:val="0"/>
          <w:marBottom w:val="0"/>
          <w:divBdr>
            <w:top w:val="none" w:sz="0" w:space="0" w:color="auto"/>
            <w:left w:val="none" w:sz="0" w:space="0" w:color="auto"/>
            <w:bottom w:val="none" w:sz="0" w:space="0" w:color="auto"/>
            <w:right w:val="none" w:sz="0" w:space="0" w:color="auto"/>
          </w:divBdr>
        </w:div>
        <w:div w:id="2007972732">
          <w:marLeft w:val="0"/>
          <w:marRight w:val="0"/>
          <w:marTop w:val="0"/>
          <w:marBottom w:val="0"/>
          <w:divBdr>
            <w:top w:val="none" w:sz="0" w:space="0" w:color="auto"/>
            <w:left w:val="none" w:sz="0" w:space="0" w:color="auto"/>
            <w:bottom w:val="none" w:sz="0" w:space="0" w:color="auto"/>
            <w:right w:val="none" w:sz="0" w:space="0" w:color="auto"/>
          </w:divBdr>
        </w:div>
        <w:div w:id="455150010">
          <w:marLeft w:val="0"/>
          <w:marRight w:val="0"/>
          <w:marTop w:val="0"/>
          <w:marBottom w:val="0"/>
          <w:divBdr>
            <w:top w:val="none" w:sz="0" w:space="0" w:color="auto"/>
            <w:left w:val="none" w:sz="0" w:space="0" w:color="auto"/>
            <w:bottom w:val="none" w:sz="0" w:space="0" w:color="auto"/>
            <w:right w:val="none" w:sz="0" w:space="0" w:color="auto"/>
          </w:divBdr>
        </w:div>
        <w:div w:id="532378760">
          <w:marLeft w:val="0"/>
          <w:marRight w:val="0"/>
          <w:marTop w:val="0"/>
          <w:marBottom w:val="0"/>
          <w:divBdr>
            <w:top w:val="none" w:sz="0" w:space="0" w:color="auto"/>
            <w:left w:val="none" w:sz="0" w:space="0" w:color="auto"/>
            <w:bottom w:val="none" w:sz="0" w:space="0" w:color="auto"/>
            <w:right w:val="none" w:sz="0" w:space="0" w:color="auto"/>
          </w:divBdr>
        </w:div>
        <w:div w:id="959066315">
          <w:marLeft w:val="0"/>
          <w:marRight w:val="0"/>
          <w:marTop w:val="0"/>
          <w:marBottom w:val="0"/>
          <w:divBdr>
            <w:top w:val="none" w:sz="0" w:space="0" w:color="auto"/>
            <w:left w:val="none" w:sz="0" w:space="0" w:color="auto"/>
            <w:bottom w:val="none" w:sz="0" w:space="0" w:color="auto"/>
            <w:right w:val="none" w:sz="0" w:space="0" w:color="auto"/>
          </w:divBdr>
        </w:div>
        <w:div w:id="2138597768">
          <w:marLeft w:val="360"/>
          <w:marRight w:val="0"/>
          <w:marTop w:val="0"/>
          <w:marBottom w:val="0"/>
          <w:divBdr>
            <w:top w:val="none" w:sz="0" w:space="0" w:color="auto"/>
            <w:left w:val="none" w:sz="0" w:space="0" w:color="auto"/>
            <w:bottom w:val="none" w:sz="0" w:space="0" w:color="auto"/>
            <w:right w:val="none" w:sz="0" w:space="0" w:color="auto"/>
          </w:divBdr>
        </w:div>
        <w:div w:id="801846846">
          <w:marLeft w:val="360"/>
          <w:marRight w:val="0"/>
          <w:marTop w:val="0"/>
          <w:marBottom w:val="0"/>
          <w:divBdr>
            <w:top w:val="none" w:sz="0" w:space="0" w:color="auto"/>
            <w:left w:val="none" w:sz="0" w:space="0" w:color="auto"/>
            <w:bottom w:val="none" w:sz="0" w:space="0" w:color="auto"/>
            <w:right w:val="none" w:sz="0" w:space="0" w:color="auto"/>
          </w:divBdr>
        </w:div>
        <w:div w:id="175966933">
          <w:marLeft w:val="360"/>
          <w:marRight w:val="0"/>
          <w:marTop w:val="0"/>
          <w:marBottom w:val="0"/>
          <w:divBdr>
            <w:top w:val="none" w:sz="0" w:space="0" w:color="auto"/>
            <w:left w:val="none" w:sz="0" w:space="0" w:color="auto"/>
            <w:bottom w:val="none" w:sz="0" w:space="0" w:color="auto"/>
            <w:right w:val="none" w:sz="0" w:space="0" w:color="auto"/>
          </w:divBdr>
        </w:div>
        <w:div w:id="533268342">
          <w:marLeft w:val="360"/>
          <w:marRight w:val="0"/>
          <w:marTop w:val="0"/>
          <w:marBottom w:val="0"/>
          <w:divBdr>
            <w:top w:val="none" w:sz="0" w:space="0" w:color="auto"/>
            <w:left w:val="none" w:sz="0" w:space="0" w:color="auto"/>
            <w:bottom w:val="none" w:sz="0" w:space="0" w:color="auto"/>
            <w:right w:val="none" w:sz="0" w:space="0" w:color="auto"/>
          </w:divBdr>
        </w:div>
        <w:div w:id="1117717060">
          <w:marLeft w:val="360"/>
          <w:marRight w:val="0"/>
          <w:marTop w:val="0"/>
          <w:marBottom w:val="0"/>
          <w:divBdr>
            <w:top w:val="none" w:sz="0" w:space="0" w:color="auto"/>
            <w:left w:val="none" w:sz="0" w:space="0" w:color="auto"/>
            <w:bottom w:val="none" w:sz="0" w:space="0" w:color="auto"/>
            <w:right w:val="none" w:sz="0" w:space="0" w:color="auto"/>
          </w:divBdr>
        </w:div>
        <w:div w:id="1941402497">
          <w:marLeft w:val="360"/>
          <w:marRight w:val="0"/>
          <w:marTop w:val="0"/>
          <w:marBottom w:val="0"/>
          <w:divBdr>
            <w:top w:val="none" w:sz="0" w:space="0" w:color="auto"/>
            <w:left w:val="none" w:sz="0" w:space="0" w:color="auto"/>
            <w:bottom w:val="none" w:sz="0" w:space="0" w:color="auto"/>
            <w:right w:val="none" w:sz="0" w:space="0" w:color="auto"/>
          </w:divBdr>
        </w:div>
        <w:div w:id="1465544468">
          <w:marLeft w:val="360"/>
          <w:marRight w:val="0"/>
          <w:marTop w:val="0"/>
          <w:marBottom w:val="0"/>
          <w:divBdr>
            <w:top w:val="none" w:sz="0" w:space="0" w:color="auto"/>
            <w:left w:val="none" w:sz="0" w:space="0" w:color="auto"/>
            <w:bottom w:val="none" w:sz="0" w:space="0" w:color="auto"/>
            <w:right w:val="none" w:sz="0" w:space="0" w:color="auto"/>
          </w:divBdr>
        </w:div>
        <w:div w:id="158692850">
          <w:marLeft w:val="360"/>
          <w:marRight w:val="0"/>
          <w:marTop w:val="0"/>
          <w:marBottom w:val="0"/>
          <w:divBdr>
            <w:top w:val="none" w:sz="0" w:space="0" w:color="auto"/>
            <w:left w:val="none" w:sz="0" w:space="0" w:color="auto"/>
            <w:bottom w:val="none" w:sz="0" w:space="0" w:color="auto"/>
            <w:right w:val="none" w:sz="0" w:space="0" w:color="auto"/>
          </w:divBdr>
        </w:div>
        <w:div w:id="1974019609">
          <w:marLeft w:val="360"/>
          <w:marRight w:val="0"/>
          <w:marTop w:val="0"/>
          <w:marBottom w:val="0"/>
          <w:divBdr>
            <w:top w:val="none" w:sz="0" w:space="0" w:color="auto"/>
            <w:left w:val="none" w:sz="0" w:space="0" w:color="auto"/>
            <w:bottom w:val="none" w:sz="0" w:space="0" w:color="auto"/>
            <w:right w:val="none" w:sz="0" w:space="0" w:color="auto"/>
          </w:divBdr>
        </w:div>
        <w:div w:id="738675555">
          <w:marLeft w:val="0"/>
          <w:marRight w:val="0"/>
          <w:marTop w:val="0"/>
          <w:marBottom w:val="0"/>
          <w:divBdr>
            <w:top w:val="none" w:sz="0" w:space="0" w:color="auto"/>
            <w:left w:val="none" w:sz="0" w:space="0" w:color="auto"/>
            <w:bottom w:val="none" w:sz="0" w:space="0" w:color="auto"/>
            <w:right w:val="none" w:sz="0" w:space="0" w:color="auto"/>
          </w:divBdr>
        </w:div>
        <w:div w:id="1130633872">
          <w:marLeft w:val="0"/>
          <w:marRight w:val="0"/>
          <w:marTop w:val="0"/>
          <w:marBottom w:val="0"/>
          <w:divBdr>
            <w:top w:val="none" w:sz="0" w:space="0" w:color="auto"/>
            <w:left w:val="none" w:sz="0" w:space="0" w:color="auto"/>
            <w:bottom w:val="none" w:sz="0" w:space="0" w:color="auto"/>
            <w:right w:val="none" w:sz="0" w:space="0" w:color="auto"/>
          </w:divBdr>
        </w:div>
        <w:div w:id="519975519">
          <w:marLeft w:val="0"/>
          <w:marRight w:val="0"/>
          <w:marTop w:val="0"/>
          <w:marBottom w:val="0"/>
          <w:divBdr>
            <w:top w:val="none" w:sz="0" w:space="0" w:color="auto"/>
            <w:left w:val="none" w:sz="0" w:space="0" w:color="auto"/>
            <w:bottom w:val="none" w:sz="0" w:space="0" w:color="auto"/>
            <w:right w:val="none" w:sz="0" w:space="0" w:color="auto"/>
          </w:divBdr>
        </w:div>
        <w:div w:id="2048292987">
          <w:marLeft w:val="0"/>
          <w:marRight w:val="0"/>
          <w:marTop w:val="0"/>
          <w:marBottom w:val="0"/>
          <w:divBdr>
            <w:top w:val="none" w:sz="0" w:space="0" w:color="auto"/>
            <w:left w:val="none" w:sz="0" w:space="0" w:color="auto"/>
            <w:bottom w:val="none" w:sz="0" w:space="0" w:color="auto"/>
            <w:right w:val="none" w:sz="0" w:space="0" w:color="auto"/>
          </w:divBdr>
        </w:div>
        <w:div w:id="607006502">
          <w:marLeft w:val="0"/>
          <w:marRight w:val="0"/>
          <w:marTop w:val="0"/>
          <w:marBottom w:val="0"/>
          <w:divBdr>
            <w:top w:val="none" w:sz="0" w:space="0" w:color="auto"/>
            <w:left w:val="none" w:sz="0" w:space="0" w:color="auto"/>
            <w:bottom w:val="none" w:sz="0" w:space="0" w:color="auto"/>
            <w:right w:val="none" w:sz="0" w:space="0" w:color="auto"/>
          </w:divBdr>
        </w:div>
        <w:div w:id="1227179426">
          <w:marLeft w:val="0"/>
          <w:marRight w:val="0"/>
          <w:marTop w:val="0"/>
          <w:marBottom w:val="0"/>
          <w:divBdr>
            <w:top w:val="none" w:sz="0" w:space="0" w:color="auto"/>
            <w:left w:val="none" w:sz="0" w:space="0" w:color="auto"/>
            <w:bottom w:val="none" w:sz="0" w:space="0" w:color="auto"/>
            <w:right w:val="none" w:sz="0" w:space="0" w:color="auto"/>
          </w:divBdr>
        </w:div>
        <w:div w:id="1926760977">
          <w:marLeft w:val="0"/>
          <w:marRight w:val="0"/>
          <w:marTop w:val="0"/>
          <w:marBottom w:val="0"/>
          <w:divBdr>
            <w:top w:val="none" w:sz="0" w:space="0" w:color="auto"/>
            <w:left w:val="none" w:sz="0" w:space="0" w:color="auto"/>
            <w:bottom w:val="none" w:sz="0" w:space="0" w:color="auto"/>
            <w:right w:val="none" w:sz="0" w:space="0" w:color="auto"/>
          </w:divBdr>
        </w:div>
        <w:div w:id="677386223">
          <w:marLeft w:val="0"/>
          <w:marRight w:val="0"/>
          <w:marTop w:val="0"/>
          <w:marBottom w:val="0"/>
          <w:divBdr>
            <w:top w:val="none" w:sz="0" w:space="0" w:color="auto"/>
            <w:left w:val="none" w:sz="0" w:space="0" w:color="auto"/>
            <w:bottom w:val="none" w:sz="0" w:space="0" w:color="auto"/>
            <w:right w:val="none" w:sz="0" w:space="0" w:color="auto"/>
          </w:divBdr>
        </w:div>
        <w:div w:id="817956430">
          <w:marLeft w:val="0"/>
          <w:marRight w:val="0"/>
          <w:marTop w:val="0"/>
          <w:marBottom w:val="0"/>
          <w:divBdr>
            <w:top w:val="none" w:sz="0" w:space="0" w:color="auto"/>
            <w:left w:val="none" w:sz="0" w:space="0" w:color="auto"/>
            <w:bottom w:val="none" w:sz="0" w:space="0" w:color="auto"/>
            <w:right w:val="none" w:sz="0" w:space="0" w:color="auto"/>
          </w:divBdr>
        </w:div>
        <w:div w:id="203209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8217</Characters>
  <Application>Microsoft Office Word</Application>
  <DocSecurity>4</DocSecurity>
  <Lines>249</Lines>
  <Paragraphs>217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Gordon</dc:creator>
  <cp:lastModifiedBy>DHHS</cp:lastModifiedBy>
  <cp:revision>2</cp:revision>
  <cp:lastPrinted>2017-11-07T15:32:00Z</cp:lastPrinted>
  <dcterms:created xsi:type="dcterms:W3CDTF">2017-11-29T19:27:00Z</dcterms:created>
  <dcterms:modified xsi:type="dcterms:W3CDTF">2017-11-29T19:27:00Z</dcterms:modified>
</cp:coreProperties>
</file>